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5113" w:rsidRPr="00F95113" w:rsidRDefault="00F95113" w:rsidP="00C7249A">
      <w:pPr>
        <w:widowControl/>
        <w:jc w:val="left"/>
        <w:rPr>
          <w:rFonts w:ascii="黑体" w:eastAsia="黑体" w:hAnsi="黑体"/>
          <w:sz w:val="32"/>
          <w:szCs w:val="44"/>
        </w:rPr>
      </w:pPr>
      <w:r w:rsidRPr="00F95113">
        <w:rPr>
          <w:rFonts w:ascii="黑体" w:eastAsia="黑体" w:hAnsi="黑体" w:hint="eastAsia"/>
          <w:sz w:val="32"/>
          <w:szCs w:val="44"/>
        </w:rPr>
        <w:t>附件</w:t>
      </w:r>
      <w:r>
        <w:rPr>
          <w:rFonts w:ascii="黑体" w:eastAsia="黑体" w:hAnsi="黑体" w:hint="eastAsia"/>
          <w:sz w:val="32"/>
          <w:szCs w:val="44"/>
        </w:rPr>
        <w:t>：</w:t>
      </w:r>
    </w:p>
    <w:p w:rsidR="00DF0A47" w:rsidRPr="00DF0A47" w:rsidRDefault="007F7CDC" w:rsidP="00DF0A47">
      <w:pPr>
        <w:widowControl/>
        <w:spacing w:line="560" w:lineRule="exact"/>
        <w:jc w:val="center"/>
        <w:rPr>
          <w:rFonts w:ascii="黑体" w:eastAsia="黑体" w:hAnsi="黑体" w:cs="宋体"/>
          <w:kern w:val="0"/>
          <w:sz w:val="44"/>
          <w:szCs w:val="44"/>
        </w:rPr>
      </w:pPr>
      <w:bookmarkStart w:id="0" w:name="_GoBack"/>
      <w:r w:rsidRPr="00DF0A47">
        <w:rPr>
          <w:rFonts w:ascii="黑体" w:eastAsia="黑体" w:hAnsi="黑体" w:hint="eastAsia"/>
          <w:sz w:val="44"/>
          <w:szCs w:val="44"/>
        </w:rPr>
        <w:t>深圳市统计局</w:t>
      </w:r>
      <w:r w:rsidR="00DF0A47" w:rsidRPr="00DF0A47">
        <w:rPr>
          <w:rFonts w:ascii="黑体" w:eastAsia="黑体" w:hAnsi="黑体" w:cs="宋体" w:hint="eastAsia"/>
          <w:kern w:val="0"/>
          <w:sz w:val="44"/>
          <w:szCs w:val="44"/>
        </w:rPr>
        <w:t>“外单内共”</w:t>
      </w:r>
    </w:p>
    <w:p w:rsidR="00CD45F2" w:rsidRPr="00DF0A47" w:rsidRDefault="00DF0A47" w:rsidP="00DF0A47">
      <w:pPr>
        <w:jc w:val="center"/>
        <w:rPr>
          <w:rFonts w:ascii="黑体" w:eastAsia="黑体" w:hAnsi="黑体"/>
          <w:sz w:val="44"/>
          <w:szCs w:val="44"/>
        </w:rPr>
      </w:pPr>
      <w:r w:rsidRPr="00DF0A47">
        <w:rPr>
          <w:rFonts w:ascii="黑体" w:eastAsia="黑体" w:hAnsi="黑体" w:cs="宋体" w:hint="eastAsia"/>
          <w:kern w:val="0"/>
          <w:sz w:val="44"/>
          <w:szCs w:val="44"/>
        </w:rPr>
        <w:t>统计数据共享应用系统建设方案</w:t>
      </w:r>
    </w:p>
    <w:bookmarkEnd w:id="0"/>
    <w:p w:rsidR="00CD45F2" w:rsidRDefault="00CD45F2"/>
    <w:p w:rsidR="00B90DB6" w:rsidRDefault="00B90DB6" w:rsidP="00904059">
      <w:pPr>
        <w:ind w:firstLineChars="200" w:firstLine="640"/>
        <w:rPr>
          <w:rFonts w:ascii="黑体" w:eastAsia="黑体" w:hAnsi="黑体"/>
          <w:sz w:val="32"/>
          <w:szCs w:val="32"/>
        </w:rPr>
      </w:pPr>
      <w:r>
        <w:rPr>
          <w:rFonts w:ascii="黑体" w:eastAsia="黑体" w:hAnsi="黑体" w:hint="eastAsia"/>
          <w:sz w:val="32"/>
          <w:szCs w:val="32"/>
        </w:rPr>
        <w:t>一、</w:t>
      </w:r>
      <w:r w:rsidR="00B54A54">
        <w:rPr>
          <w:rFonts w:ascii="黑体" w:eastAsia="黑体" w:hAnsi="黑体" w:hint="eastAsia"/>
          <w:sz w:val="32"/>
          <w:szCs w:val="32"/>
        </w:rPr>
        <w:t>项目</w:t>
      </w:r>
      <w:r>
        <w:rPr>
          <w:rFonts w:ascii="黑体" w:eastAsia="黑体" w:hAnsi="黑体" w:hint="eastAsia"/>
          <w:sz w:val="32"/>
          <w:szCs w:val="32"/>
        </w:rPr>
        <w:t>背景</w:t>
      </w:r>
    </w:p>
    <w:p w:rsidR="00B54A54" w:rsidRDefault="00B54A54" w:rsidP="00B54A54">
      <w:pPr>
        <w:ind w:firstLineChars="200" w:firstLine="640"/>
        <w:rPr>
          <w:rFonts w:ascii="仿宋_GB2312" w:eastAsia="仿宋_GB2312" w:hAnsi="仿宋" w:cs="仿宋_GB2312"/>
          <w:sz w:val="32"/>
          <w:szCs w:val="32"/>
        </w:rPr>
      </w:pPr>
      <w:r w:rsidRPr="00002F56">
        <w:rPr>
          <w:rFonts w:ascii="仿宋_GB2312" w:eastAsia="仿宋_GB2312" w:hAnsi="仿宋" w:hint="eastAsia"/>
          <w:sz w:val="32"/>
          <w:szCs w:val="32"/>
        </w:rPr>
        <w:t>改革开放三十余年，随着深圳经济结构调整、转型升级和创新驱动，深圳的“新产业、新业态、新商业模式”蓬勃发展，急速增长的经济总量和日益膨胀的创造力已把深圳推向经济总量居内地大中城市第四位的国际化大城市。</w:t>
      </w:r>
      <w:r w:rsidRPr="00002F56">
        <w:rPr>
          <w:rFonts w:ascii="仿宋_GB2312" w:eastAsia="仿宋_GB2312" w:hAnsi="仿宋" w:cs="仿宋_GB2312" w:hint="eastAsia"/>
          <w:sz w:val="32"/>
          <w:szCs w:val="32"/>
        </w:rPr>
        <w:t>我市统计信息化工作正面临前所未有的严峻考验和挑战。</w:t>
      </w:r>
    </w:p>
    <w:p w:rsidR="00B54A54" w:rsidRDefault="00B54A54" w:rsidP="00B54A54">
      <w:pPr>
        <w:ind w:firstLineChars="200" w:firstLine="640"/>
        <w:rPr>
          <w:rFonts w:ascii="仿宋_GB2312" w:eastAsia="仿宋_GB2312" w:hAnsi="仿宋"/>
          <w:sz w:val="32"/>
          <w:szCs w:val="32"/>
        </w:rPr>
      </w:pPr>
      <w:r w:rsidRPr="00002F56">
        <w:rPr>
          <w:rFonts w:ascii="仿宋_GB2312" w:eastAsia="仿宋_GB2312" w:hAnsi="仿宋" w:hint="eastAsia"/>
          <w:sz w:val="32"/>
          <w:szCs w:val="32"/>
        </w:rPr>
        <w:t>我国政府统计数据来源于政府统计部门和部门统计，二者共同形成统计的全部数据，并共同组成政府统计。国家统计局宁吉</w:t>
      </w:r>
      <w:proofErr w:type="gramStart"/>
      <w:r w:rsidRPr="00002F56">
        <w:rPr>
          <w:rFonts w:ascii="宋体" w:hAnsi="宋体" w:cs="宋体"/>
          <w:sz w:val="32"/>
          <w:szCs w:val="32"/>
        </w:rPr>
        <w:t>喆</w:t>
      </w:r>
      <w:proofErr w:type="gramEnd"/>
      <w:r w:rsidRPr="00002F56">
        <w:rPr>
          <w:rFonts w:ascii="仿宋_GB2312" w:eastAsia="仿宋_GB2312" w:hAnsi="仿宋" w:hint="eastAsia"/>
          <w:sz w:val="32"/>
          <w:szCs w:val="32"/>
        </w:rPr>
        <w:t>局长指出，数据是统计部门安身立命之本，统计工作者要以开放的姿态拥抱大数据，积极推动大数据与现代统计的深度融合，争当大数据开发利用的“排头兵”。</w:t>
      </w:r>
    </w:p>
    <w:p w:rsidR="00F17EA5" w:rsidRDefault="00F17EA5" w:rsidP="00B54A54">
      <w:pPr>
        <w:ind w:firstLineChars="200" w:firstLine="640"/>
        <w:rPr>
          <w:rFonts w:ascii="仿宋_GB2312" w:eastAsia="仿宋_GB2312" w:hAnsi="仿宋"/>
          <w:sz w:val="32"/>
          <w:szCs w:val="32"/>
        </w:rPr>
      </w:pPr>
      <w:r w:rsidRPr="00002F56">
        <w:rPr>
          <w:rFonts w:ascii="仿宋_GB2312" w:eastAsia="仿宋_GB2312" w:hAnsi="仿宋" w:hint="eastAsia"/>
          <w:sz w:val="32"/>
          <w:szCs w:val="32"/>
        </w:rPr>
        <w:t>针对形势要求和大数据发展需求所迫，</w:t>
      </w:r>
      <w:r>
        <w:rPr>
          <w:rFonts w:ascii="仿宋" w:eastAsia="仿宋" w:hAnsi="仿宋" w:hint="eastAsia"/>
          <w:bCs/>
          <w:sz w:val="32"/>
          <w:szCs w:val="32"/>
        </w:rPr>
        <w:t>深圳</w:t>
      </w:r>
      <w:r w:rsidRPr="00B54A54">
        <w:rPr>
          <w:rFonts w:ascii="仿宋" w:eastAsia="仿宋" w:hAnsi="仿宋" w:hint="eastAsia"/>
          <w:bCs/>
          <w:sz w:val="32"/>
          <w:szCs w:val="32"/>
        </w:rPr>
        <w:t>市统计局局长</w:t>
      </w:r>
      <w:r w:rsidRPr="00002F56">
        <w:rPr>
          <w:rFonts w:ascii="仿宋_GB2312" w:eastAsia="仿宋_GB2312" w:hAnsi="仿宋" w:hint="eastAsia"/>
          <w:sz w:val="32"/>
          <w:szCs w:val="32"/>
        </w:rPr>
        <w:t>杨新洪同志提出要加快</w:t>
      </w:r>
      <w:proofErr w:type="gramStart"/>
      <w:r w:rsidRPr="00002F56">
        <w:rPr>
          <w:rFonts w:ascii="仿宋_GB2312" w:eastAsia="仿宋_GB2312" w:hAnsi="仿宋" w:hint="eastAsia"/>
          <w:sz w:val="32"/>
          <w:szCs w:val="32"/>
        </w:rPr>
        <w:t>推进准四上</w:t>
      </w:r>
      <w:proofErr w:type="gramEnd"/>
      <w:r w:rsidRPr="00002F56">
        <w:rPr>
          <w:rFonts w:ascii="仿宋_GB2312" w:eastAsia="仿宋_GB2312" w:hAnsi="仿宋" w:hint="eastAsia"/>
          <w:sz w:val="32"/>
          <w:szCs w:val="32"/>
        </w:rPr>
        <w:t>企业的入库工作，改变我市统计数据生产方式和流程，集中整合新常态下各部门的数据资源，必须要构建一个完整全面的、便于发现和比对的新型统计数据应用系统共享平台，使部门数据与统计数据的衔接共享切实做到实用、可靠、安全、有效。</w:t>
      </w:r>
    </w:p>
    <w:p w:rsidR="00B90DB6" w:rsidRPr="00B54A54" w:rsidRDefault="00B54A54" w:rsidP="00B54A54">
      <w:pPr>
        <w:ind w:firstLineChars="200" w:firstLine="640"/>
        <w:rPr>
          <w:rFonts w:ascii="仿宋" w:eastAsia="仿宋" w:hAnsi="仿宋"/>
          <w:sz w:val="32"/>
          <w:szCs w:val="32"/>
        </w:rPr>
      </w:pPr>
      <w:r w:rsidRPr="00B54A54">
        <w:rPr>
          <w:rFonts w:ascii="仿宋" w:eastAsia="仿宋" w:hAnsi="仿宋" w:hint="eastAsia"/>
          <w:bCs/>
          <w:sz w:val="32"/>
          <w:szCs w:val="32"/>
        </w:rPr>
        <w:t>“外单内共”统计数据共享应用系统的构建，是深圳市统计局按照《深圳市统计事业发展</w:t>
      </w:r>
      <w:r w:rsidRPr="00B54A54">
        <w:rPr>
          <w:rFonts w:ascii="仿宋" w:eastAsia="仿宋" w:hAnsi="仿宋"/>
          <w:bCs/>
          <w:sz w:val="32"/>
          <w:szCs w:val="32"/>
        </w:rPr>
        <w:t>“</w:t>
      </w:r>
      <w:r w:rsidRPr="00B54A54">
        <w:rPr>
          <w:rFonts w:ascii="仿宋" w:eastAsia="仿宋" w:hAnsi="仿宋" w:hint="eastAsia"/>
          <w:bCs/>
          <w:sz w:val="32"/>
          <w:szCs w:val="32"/>
        </w:rPr>
        <w:t>十三五</w:t>
      </w:r>
      <w:r w:rsidRPr="00B54A54">
        <w:rPr>
          <w:rFonts w:ascii="仿宋" w:eastAsia="仿宋" w:hAnsi="仿宋"/>
          <w:bCs/>
          <w:sz w:val="32"/>
          <w:szCs w:val="32"/>
        </w:rPr>
        <w:t>”</w:t>
      </w:r>
      <w:r w:rsidRPr="00B54A54">
        <w:rPr>
          <w:rFonts w:ascii="仿宋" w:eastAsia="仿宋" w:hAnsi="仿宋" w:hint="eastAsia"/>
          <w:bCs/>
          <w:sz w:val="32"/>
          <w:szCs w:val="32"/>
        </w:rPr>
        <w:t>规划纲要》中</w:t>
      </w:r>
      <w:r w:rsidRPr="00B54A54">
        <w:rPr>
          <w:rFonts w:ascii="仿宋" w:eastAsia="仿宋" w:hAnsi="仿宋"/>
          <w:bCs/>
          <w:sz w:val="32"/>
          <w:szCs w:val="32"/>
        </w:rPr>
        <w:t>“</w:t>
      </w:r>
      <w:r w:rsidRPr="00B54A54">
        <w:rPr>
          <w:rFonts w:ascii="仿宋" w:eastAsia="仿宋" w:hAnsi="仿宋" w:hint="eastAsia"/>
          <w:bCs/>
          <w:sz w:val="32"/>
          <w:szCs w:val="32"/>
        </w:rPr>
        <w:t>1169</w:t>
      </w:r>
      <w:r w:rsidRPr="00B54A54">
        <w:rPr>
          <w:rFonts w:ascii="仿宋" w:eastAsia="仿宋" w:hAnsi="仿宋"/>
          <w:bCs/>
          <w:sz w:val="32"/>
          <w:szCs w:val="32"/>
        </w:rPr>
        <w:t>”</w:t>
      </w:r>
      <w:r w:rsidRPr="00B54A54">
        <w:rPr>
          <w:rFonts w:ascii="仿宋" w:eastAsia="仿宋" w:hAnsi="仿宋" w:hint="eastAsia"/>
          <w:bCs/>
          <w:sz w:val="32"/>
          <w:szCs w:val="32"/>
        </w:rPr>
        <w:lastRenderedPageBreak/>
        <w:t>的目标，积极探索统计改革创新、集中整合新常态下各部门数据资源的重要举措。</w:t>
      </w:r>
      <w:r w:rsidRPr="00B54A54">
        <w:rPr>
          <w:rFonts w:ascii="仿宋" w:eastAsia="仿宋" w:hAnsi="仿宋"/>
          <w:bCs/>
          <w:sz w:val="32"/>
          <w:szCs w:val="32"/>
        </w:rPr>
        <w:t xml:space="preserve"> </w:t>
      </w:r>
    </w:p>
    <w:p w:rsidR="00904059" w:rsidRPr="00904059" w:rsidRDefault="00F17EA5" w:rsidP="00904059">
      <w:pPr>
        <w:ind w:firstLineChars="200" w:firstLine="640"/>
        <w:rPr>
          <w:rFonts w:ascii="黑体" w:eastAsia="黑体" w:hAnsi="黑体"/>
          <w:sz w:val="32"/>
          <w:szCs w:val="32"/>
        </w:rPr>
      </w:pPr>
      <w:r>
        <w:rPr>
          <w:rFonts w:ascii="黑体" w:eastAsia="黑体" w:hAnsi="黑体" w:hint="eastAsia"/>
          <w:sz w:val="32"/>
          <w:szCs w:val="32"/>
        </w:rPr>
        <w:t>二</w:t>
      </w:r>
      <w:r w:rsidR="00904059" w:rsidRPr="00904059">
        <w:rPr>
          <w:rFonts w:ascii="黑体" w:eastAsia="黑体" w:hAnsi="黑体" w:hint="eastAsia"/>
          <w:sz w:val="32"/>
          <w:szCs w:val="32"/>
        </w:rPr>
        <w:t>、</w:t>
      </w:r>
      <w:r w:rsidR="0008172C">
        <w:rPr>
          <w:rFonts w:ascii="黑体" w:eastAsia="黑体" w:hAnsi="黑体" w:hint="eastAsia"/>
          <w:sz w:val="32"/>
          <w:szCs w:val="32"/>
        </w:rPr>
        <w:t>目标与任务</w:t>
      </w:r>
    </w:p>
    <w:p w:rsidR="00F17EA5" w:rsidRDefault="00F17EA5" w:rsidP="00F17EA5">
      <w:pPr>
        <w:spacing w:line="580" w:lineRule="exact"/>
        <w:ind w:firstLineChars="200" w:firstLine="640"/>
        <w:rPr>
          <w:rFonts w:ascii="仿宋_GB2312" w:eastAsia="仿宋_GB2312" w:hAnsi="仿宋" w:cs="仿宋_GB2312"/>
          <w:sz w:val="32"/>
          <w:szCs w:val="32"/>
        </w:rPr>
      </w:pPr>
      <w:r w:rsidRPr="00002F56">
        <w:rPr>
          <w:rFonts w:ascii="仿宋_GB2312" w:eastAsia="仿宋_GB2312" w:hAnsi="仿宋" w:cs="仿宋_GB2312" w:hint="eastAsia"/>
          <w:sz w:val="32"/>
          <w:szCs w:val="32"/>
        </w:rPr>
        <w:t>“外单内共”统计数据共享应用系统，是深圳市统计局围绕实现市委市政府确定的建成现代化、国际化、创新型城市目标，按照全省统计信息化建设的总体要求和《深圳市统计事业发展“十三五”规划纲要》中“</w:t>
      </w:r>
      <w:r w:rsidRPr="00002F56">
        <w:rPr>
          <w:rFonts w:ascii="仿宋_GB2312" w:eastAsia="仿宋_GB2312" w:hAnsi="仿宋" w:cs="仿宋_GB2312"/>
          <w:sz w:val="32"/>
          <w:szCs w:val="32"/>
        </w:rPr>
        <w:t>1169</w:t>
      </w:r>
      <w:r w:rsidRPr="00002F56">
        <w:rPr>
          <w:rFonts w:ascii="仿宋_GB2312" w:eastAsia="仿宋_GB2312" w:hAnsi="仿宋" w:cs="仿宋_GB2312"/>
          <w:sz w:val="32"/>
          <w:szCs w:val="32"/>
        </w:rPr>
        <w:t>”</w:t>
      </w:r>
      <w:r w:rsidRPr="00002F56">
        <w:rPr>
          <w:rFonts w:ascii="仿宋_GB2312" w:eastAsia="仿宋_GB2312" w:hAnsi="仿宋" w:cs="仿宋_GB2312"/>
          <w:sz w:val="32"/>
          <w:szCs w:val="32"/>
        </w:rPr>
        <w:t>的两个</w:t>
      </w:r>
      <w:proofErr w:type="gramStart"/>
      <w:r w:rsidRPr="00002F56">
        <w:rPr>
          <w:rFonts w:ascii="仿宋_GB2312" w:eastAsia="仿宋_GB2312" w:hAnsi="仿宋" w:cs="仿宋_GB2312" w:hint="eastAsia"/>
          <w:sz w:val="32"/>
          <w:szCs w:val="32"/>
        </w:rPr>
        <w:t>一</w:t>
      </w:r>
      <w:proofErr w:type="gramEnd"/>
      <w:r w:rsidRPr="00002F56">
        <w:rPr>
          <w:rFonts w:ascii="仿宋_GB2312" w:eastAsia="仿宋_GB2312" w:hAnsi="仿宋" w:cs="仿宋_GB2312" w:hint="eastAsia"/>
          <w:sz w:val="32"/>
          <w:szCs w:val="32"/>
        </w:rPr>
        <w:t>的目标，整合新常态下各部门的数据资源，构建而成的规范、统一、高效的数据采集与生成应用系统与共享平台。</w:t>
      </w:r>
    </w:p>
    <w:p w:rsidR="00C40BBB" w:rsidRDefault="00C40BBB" w:rsidP="00C40BBB">
      <w:pPr>
        <w:spacing w:line="58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通过整合各个政府部门和其他领域的来源数据，经过比对、清洗后入库，打破了部门“条数据”的壁垒，建设一个“块数据”为特征的大数据库，在局内实现了共享，推动了各处室工作之间的协同，大大提高了统计工作的效率，支持更加精准地做好四上企业入库和数据质量监测等统计工作。</w:t>
      </w:r>
    </w:p>
    <w:p w:rsidR="007E09BB" w:rsidRPr="00002F56" w:rsidRDefault="007E09BB" w:rsidP="007E09BB">
      <w:pPr>
        <w:spacing w:line="580" w:lineRule="exact"/>
        <w:ind w:firstLineChars="200" w:firstLine="616"/>
        <w:rPr>
          <w:rFonts w:ascii="仿宋_GB2312" w:eastAsia="仿宋_GB2312" w:hAnsi="仿宋"/>
          <w:spacing w:val="-6"/>
          <w:sz w:val="32"/>
          <w:szCs w:val="32"/>
        </w:rPr>
      </w:pPr>
      <w:r w:rsidRPr="00002F56">
        <w:rPr>
          <w:rFonts w:ascii="仿宋_GB2312" w:eastAsia="仿宋_GB2312" w:hAnsi="仿宋" w:cs="仿宋_GB2312" w:hint="eastAsia"/>
          <w:spacing w:val="-6"/>
          <w:sz w:val="32"/>
          <w:szCs w:val="32"/>
        </w:rPr>
        <w:t>深圳市“外单内共”统计数据共享应用系统</w:t>
      </w:r>
      <w:r w:rsidRPr="00002F56">
        <w:rPr>
          <w:rFonts w:ascii="仿宋_GB2312" w:eastAsia="仿宋_GB2312" w:hAnsi="仿宋" w:hint="eastAsia"/>
          <w:spacing w:val="-6"/>
          <w:sz w:val="32"/>
          <w:szCs w:val="32"/>
        </w:rPr>
        <w:t>主要实现以下目标：</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w:t>
      </w:r>
      <w:r w:rsidRPr="00002F56">
        <w:rPr>
          <w:rFonts w:ascii="仿宋_GB2312" w:eastAsia="仿宋_GB2312" w:hAnsi="仿宋"/>
          <w:sz w:val="32"/>
          <w:szCs w:val="32"/>
        </w:rPr>
        <w:t>1</w:t>
      </w:r>
      <w:r w:rsidRPr="00002F56">
        <w:rPr>
          <w:rFonts w:ascii="仿宋_GB2312" w:eastAsia="仿宋_GB2312" w:hAnsi="仿宋" w:hint="eastAsia"/>
          <w:sz w:val="32"/>
          <w:szCs w:val="32"/>
        </w:rPr>
        <w:t>）建立深圳市统计数据资源中心</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w:t>
      </w:r>
      <w:r w:rsidRPr="00002F56">
        <w:rPr>
          <w:rFonts w:ascii="仿宋_GB2312" w:eastAsia="仿宋_GB2312" w:hAnsi="仿宋"/>
          <w:sz w:val="32"/>
          <w:szCs w:val="32"/>
        </w:rPr>
        <w:t>2</w:t>
      </w:r>
      <w:r w:rsidRPr="00002F56">
        <w:rPr>
          <w:rFonts w:ascii="仿宋_GB2312" w:eastAsia="仿宋_GB2312" w:hAnsi="仿宋" w:hint="eastAsia"/>
          <w:sz w:val="32"/>
          <w:szCs w:val="32"/>
        </w:rPr>
        <w:t>）广泛共享及充分利用统计数据</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w:t>
      </w:r>
      <w:r w:rsidRPr="00002F56">
        <w:rPr>
          <w:rFonts w:ascii="仿宋_GB2312" w:eastAsia="仿宋_GB2312" w:hAnsi="仿宋"/>
          <w:sz w:val="32"/>
          <w:szCs w:val="32"/>
        </w:rPr>
        <w:t>3</w:t>
      </w:r>
      <w:r w:rsidRPr="00002F56">
        <w:rPr>
          <w:rFonts w:ascii="仿宋_GB2312" w:eastAsia="仿宋_GB2312" w:hAnsi="仿宋" w:hint="eastAsia"/>
          <w:sz w:val="32"/>
          <w:szCs w:val="32"/>
        </w:rPr>
        <w:t>）建立一套规范的统计数据交换机制和共享机制</w:t>
      </w:r>
    </w:p>
    <w:p w:rsidR="007E09BB" w:rsidRPr="007E09BB" w:rsidRDefault="007E09BB" w:rsidP="00A54629">
      <w:pPr>
        <w:spacing w:beforeLines="50" w:before="156" w:afterLines="50" w:after="156" w:line="580" w:lineRule="exact"/>
        <w:ind w:firstLineChars="200" w:firstLine="640"/>
        <w:rPr>
          <w:rFonts w:ascii="黑体" w:eastAsia="黑体" w:hAnsi="黑体"/>
          <w:sz w:val="32"/>
          <w:szCs w:val="32"/>
        </w:rPr>
      </w:pPr>
      <w:r w:rsidRPr="007E09BB">
        <w:rPr>
          <w:rFonts w:ascii="黑体" w:eastAsia="黑体" w:hAnsi="黑体" w:hint="eastAsia"/>
          <w:sz w:val="32"/>
          <w:szCs w:val="32"/>
        </w:rPr>
        <w:t>三、系统总体设计</w:t>
      </w:r>
    </w:p>
    <w:p w:rsidR="007E09BB" w:rsidRPr="00002F56" w:rsidRDefault="007E09BB" w:rsidP="007E09BB">
      <w:pPr>
        <w:spacing w:line="580" w:lineRule="exact"/>
        <w:ind w:firstLineChars="200" w:firstLine="643"/>
        <w:rPr>
          <w:rFonts w:ascii="仿宋_GB2312" w:eastAsia="仿宋_GB2312" w:hAnsi="仿宋"/>
          <w:b/>
          <w:sz w:val="32"/>
          <w:szCs w:val="32"/>
        </w:rPr>
      </w:pPr>
      <w:bookmarkStart w:id="1" w:name="_Toc459404792"/>
      <w:r w:rsidRPr="00002F56">
        <w:rPr>
          <w:rFonts w:ascii="仿宋_GB2312" w:eastAsia="仿宋_GB2312" w:hAnsi="仿宋"/>
          <w:b/>
          <w:sz w:val="32"/>
          <w:szCs w:val="32"/>
        </w:rPr>
        <w:t>(</w:t>
      </w:r>
      <w:proofErr w:type="gramStart"/>
      <w:r>
        <w:rPr>
          <w:rFonts w:ascii="仿宋_GB2312" w:eastAsia="仿宋_GB2312" w:hAnsi="仿宋" w:hint="eastAsia"/>
          <w:b/>
          <w:sz w:val="32"/>
          <w:szCs w:val="32"/>
        </w:rPr>
        <w:t>一</w:t>
      </w:r>
      <w:proofErr w:type="gramEnd"/>
      <w:r w:rsidRPr="00002F56">
        <w:rPr>
          <w:rFonts w:ascii="仿宋_GB2312" w:eastAsia="仿宋_GB2312" w:hAnsi="仿宋"/>
          <w:b/>
          <w:sz w:val="32"/>
          <w:szCs w:val="32"/>
        </w:rPr>
        <w:t>)</w:t>
      </w:r>
      <w:r w:rsidRPr="00002F56">
        <w:rPr>
          <w:rFonts w:ascii="仿宋_GB2312" w:eastAsia="仿宋_GB2312" w:hAnsi="仿宋" w:hint="eastAsia"/>
          <w:b/>
          <w:sz w:val="32"/>
          <w:szCs w:val="32"/>
        </w:rPr>
        <w:t>系统总体设计要求</w:t>
      </w:r>
      <w:bookmarkEnd w:id="1"/>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sz w:val="32"/>
          <w:szCs w:val="32"/>
        </w:rPr>
        <w:t>1</w:t>
      </w:r>
      <w:r>
        <w:rPr>
          <w:rFonts w:ascii="仿宋_GB2312" w:eastAsia="仿宋_GB2312" w:hAnsi="仿宋" w:hint="eastAsia"/>
          <w:sz w:val="32"/>
          <w:szCs w:val="32"/>
        </w:rPr>
        <w:t>.</w:t>
      </w:r>
      <w:r w:rsidRPr="00002F56">
        <w:rPr>
          <w:rFonts w:ascii="仿宋_GB2312" w:eastAsia="仿宋_GB2312" w:hAnsi="仿宋" w:hint="eastAsia"/>
          <w:sz w:val="32"/>
          <w:szCs w:val="32"/>
        </w:rPr>
        <w:t>独创性。系统需紧跟深圳统计改革发展和统计创新的要求，体现深圳特色。</w:t>
      </w:r>
      <w:r w:rsidRPr="00002F56">
        <w:rPr>
          <w:rFonts w:ascii="仿宋_GB2312" w:eastAsia="仿宋_GB2312" w:hAnsi="仿宋"/>
          <w:sz w:val="32"/>
          <w:szCs w:val="32"/>
        </w:rPr>
        <w:t xml:space="preserve"> </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sz w:val="32"/>
          <w:szCs w:val="32"/>
        </w:rPr>
        <w:t>2</w:t>
      </w:r>
      <w:r>
        <w:rPr>
          <w:rFonts w:ascii="仿宋_GB2312" w:eastAsia="仿宋_GB2312" w:hAnsi="仿宋" w:hint="eastAsia"/>
          <w:sz w:val="32"/>
          <w:szCs w:val="32"/>
        </w:rPr>
        <w:t>.</w:t>
      </w:r>
      <w:r w:rsidRPr="00002F56">
        <w:rPr>
          <w:rFonts w:ascii="仿宋_GB2312" w:eastAsia="仿宋_GB2312" w:hAnsi="仿宋" w:hint="eastAsia"/>
          <w:sz w:val="32"/>
          <w:szCs w:val="32"/>
        </w:rPr>
        <w:t>需求性。系统需对深圳市各相关部门和市统计局各专业处</w:t>
      </w:r>
      <w:r w:rsidRPr="00002F56">
        <w:rPr>
          <w:rFonts w:ascii="仿宋_GB2312" w:eastAsia="仿宋_GB2312" w:hAnsi="仿宋" w:hint="eastAsia"/>
          <w:sz w:val="32"/>
          <w:szCs w:val="32"/>
        </w:rPr>
        <w:lastRenderedPageBreak/>
        <w:t>（办）、中心业务需求进行梳理和分析，能充分满足市局及下属统计单位的业务需求。</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sz w:val="32"/>
          <w:szCs w:val="32"/>
        </w:rPr>
        <w:t>3</w:t>
      </w:r>
      <w:r>
        <w:rPr>
          <w:rFonts w:ascii="仿宋_GB2312" w:eastAsia="仿宋_GB2312" w:hAnsi="仿宋" w:hint="eastAsia"/>
          <w:sz w:val="32"/>
          <w:szCs w:val="32"/>
        </w:rPr>
        <w:t>.</w:t>
      </w:r>
      <w:r w:rsidRPr="00002F56">
        <w:rPr>
          <w:rFonts w:ascii="仿宋_GB2312" w:eastAsia="仿宋_GB2312" w:hAnsi="仿宋" w:hint="eastAsia"/>
          <w:sz w:val="32"/>
          <w:szCs w:val="32"/>
        </w:rPr>
        <w:t>实用性。系统需界面友好，操作方便，能满足各级统计单位的实际工作需要，深入、全面地推进我市各项统计业务工作的进一步开展。</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sz w:val="32"/>
          <w:szCs w:val="32"/>
        </w:rPr>
        <w:t>4</w:t>
      </w:r>
      <w:r>
        <w:rPr>
          <w:rFonts w:ascii="仿宋_GB2312" w:eastAsia="仿宋_GB2312" w:hAnsi="仿宋" w:hint="eastAsia"/>
          <w:sz w:val="32"/>
          <w:szCs w:val="32"/>
        </w:rPr>
        <w:t>.</w:t>
      </w:r>
      <w:r w:rsidRPr="00002F56">
        <w:rPr>
          <w:rFonts w:ascii="仿宋_GB2312" w:eastAsia="仿宋_GB2312" w:hAnsi="仿宋" w:hint="eastAsia"/>
          <w:sz w:val="32"/>
          <w:szCs w:val="32"/>
        </w:rPr>
        <w:t>广泛性。系统能</w:t>
      </w:r>
      <w:proofErr w:type="gramStart"/>
      <w:r w:rsidRPr="00002F56">
        <w:rPr>
          <w:rFonts w:ascii="仿宋_GB2312" w:eastAsia="仿宋_GB2312" w:hAnsi="仿宋" w:hint="eastAsia"/>
          <w:sz w:val="32"/>
          <w:szCs w:val="32"/>
        </w:rPr>
        <w:t>涵盖市</w:t>
      </w:r>
      <w:proofErr w:type="gramEnd"/>
      <w:r w:rsidRPr="00002F56">
        <w:rPr>
          <w:rFonts w:ascii="仿宋_GB2312" w:eastAsia="仿宋_GB2312" w:hAnsi="仿宋" w:hint="eastAsia"/>
          <w:sz w:val="32"/>
          <w:szCs w:val="32"/>
        </w:rPr>
        <w:t>统计局各专业处（办）、中心需共享的各类信息资源。</w:t>
      </w:r>
    </w:p>
    <w:p w:rsidR="007E09BB" w:rsidRPr="00002F56" w:rsidRDefault="007E09BB" w:rsidP="007E09BB">
      <w:pPr>
        <w:spacing w:line="580" w:lineRule="exact"/>
        <w:ind w:firstLineChars="200" w:firstLine="640"/>
        <w:rPr>
          <w:rFonts w:ascii="仿宋_GB2312" w:eastAsia="仿宋_GB2312" w:hAnsi="仿宋"/>
          <w:sz w:val="32"/>
          <w:szCs w:val="32"/>
        </w:rPr>
      </w:pPr>
      <w:r w:rsidRPr="00002F56">
        <w:rPr>
          <w:rFonts w:ascii="仿宋_GB2312" w:eastAsia="仿宋_GB2312" w:hAnsi="仿宋"/>
          <w:sz w:val="32"/>
          <w:szCs w:val="32"/>
        </w:rPr>
        <w:t>5</w:t>
      </w:r>
      <w:r>
        <w:rPr>
          <w:rFonts w:ascii="仿宋_GB2312" w:eastAsia="仿宋_GB2312" w:hAnsi="仿宋" w:hint="eastAsia"/>
          <w:sz w:val="32"/>
          <w:szCs w:val="32"/>
        </w:rPr>
        <w:t>.</w:t>
      </w:r>
      <w:r w:rsidRPr="00002F56">
        <w:rPr>
          <w:rFonts w:ascii="仿宋_GB2312" w:eastAsia="仿宋_GB2312" w:hAnsi="仿宋" w:hint="eastAsia"/>
          <w:sz w:val="32"/>
          <w:szCs w:val="32"/>
        </w:rPr>
        <w:t>可持续性。系统必须具有较高的可维护性，并为其他部门提供数据接口，保证系统具备充分的扩展性，适应今后统计发展要求。</w:t>
      </w:r>
      <w:r w:rsidRPr="00002F56">
        <w:rPr>
          <w:rFonts w:ascii="仿宋_GB2312" w:eastAsia="仿宋_GB2312" w:hAnsi="仿宋"/>
          <w:sz w:val="32"/>
          <w:szCs w:val="32"/>
        </w:rPr>
        <w:t xml:space="preserve"> </w:t>
      </w:r>
    </w:p>
    <w:p w:rsidR="007E09BB" w:rsidRPr="00002F56" w:rsidRDefault="007E09BB" w:rsidP="007E09BB">
      <w:pPr>
        <w:spacing w:line="580" w:lineRule="exact"/>
        <w:ind w:firstLineChars="200" w:firstLine="643"/>
        <w:rPr>
          <w:rFonts w:ascii="仿宋_GB2312" w:eastAsia="仿宋_GB2312" w:hAnsi="仿宋"/>
          <w:b/>
          <w:color w:val="000000" w:themeColor="text1"/>
          <w:sz w:val="32"/>
          <w:szCs w:val="32"/>
        </w:rPr>
      </w:pPr>
      <w:bookmarkStart w:id="2" w:name="_Toc459404794"/>
      <w:r w:rsidRPr="00002F56">
        <w:rPr>
          <w:rFonts w:ascii="仿宋_GB2312" w:eastAsia="仿宋_GB2312" w:hAnsi="仿宋"/>
          <w:b/>
          <w:color w:val="000000" w:themeColor="text1"/>
          <w:sz w:val="32"/>
          <w:szCs w:val="32"/>
        </w:rPr>
        <w:t>(三)系统架构</w:t>
      </w:r>
      <w:bookmarkEnd w:id="2"/>
    </w:p>
    <w:p w:rsidR="007E09BB" w:rsidRDefault="00586C43" w:rsidP="007E09BB">
      <w:pPr>
        <w:spacing w:line="580" w:lineRule="exact"/>
        <w:ind w:firstLineChars="200" w:firstLine="640"/>
        <w:rPr>
          <w:rFonts w:ascii="仿宋_GB2312" w:eastAsia="仿宋_GB2312" w:hAnsi="仿宋"/>
          <w:sz w:val="32"/>
          <w:szCs w:val="32"/>
        </w:rPr>
      </w:pPr>
      <w:r>
        <w:rPr>
          <w:rFonts w:ascii="仿宋_GB2312" w:eastAsia="仿宋_GB2312" w:hAnsi="仿宋" w:hint="eastAsia"/>
          <w:noProof/>
          <w:sz w:val="32"/>
          <w:szCs w:val="32"/>
        </w:rPr>
        <w:drawing>
          <wp:anchor distT="0" distB="0" distL="114300" distR="114300" simplePos="0" relativeHeight="251658240" behindDoc="0" locked="0" layoutInCell="1" allowOverlap="1">
            <wp:simplePos x="0" y="0"/>
            <wp:positionH relativeFrom="column">
              <wp:posOffset>471170</wp:posOffset>
            </wp:positionH>
            <wp:positionV relativeFrom="paragraph">
              <wp:posOffset>861060</wp:posOffset>
            </wp:positionV>
            <wp:extent cx="4875530" cy="3371850"/>
            <wp:effectExtent l="19050" t="0" r="1270" b="0"/>
            <wp:wrapTopAndBottom/>
            <wp:docPr id="12" name="图片 6" descr="C:\Users\贺鲲鹏\AppData\Roaming\Tencent\Users\754000817\QQ\WinTemp\RichOle\E53B[GQB5S{XQNJW7VI$(2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贺鲲鹏\AppData\Roaming\Tencent\Users\754000817\QQ\WinTemp\RichOle\E53B[GQB5S{XQNJW7VI$(2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75530" cy="3371850"/>
                    </a:xfrm>
                    <a:prstGeom prst="rect">
                      <a:avLst/>
                    </a:prstGeom>
                    <a:noFill/>
                    <a:ln>
                      <a:noFill/>
                    </a:ln>
                  </pic:spPr>
                </pic:pic>
              </a:graphicData>
            </a:graphic>
          </wp:anchor>
        </w:drawing>
      </w:r>
      <w:r w:rsidR="007E09BB" w:rsidRPr="00002F56">
        <w:rPr>
          <w:rFonts w:ascii="仿宋_GB2312" w:eastAsia="仿宋_GB2312" w:hAnsi="仿宋" w:hint="eastAsia"/>
          <w:sz w:val="32"/>
          <w:szCs w:val="32"/>
        </w:rPr>
        <w:t>按照深圳市现状和实际应用需求，深圳市“外单内共”统计数据共享应用系统建设的业务架构如下图所示：</w:t>
      </w:r>
    </w:p>
    <w:p w:rsidR="00586C43" w:rsidRPr="00002F56" w:rsidRDefault="00586C43" w:rsidP="00586C43">
      <w:pPr>
        <w:spacing w:line="560" w:lineRule="exact"/>
        <w:ind w:firstLineChars="200" w:firstLine="643"/>
        <w:rPr>
          <w:rFonts w:ascii="仿宋_GB2312" w:eastAsia="仿宋_GB2312" w:hAnsi="仿宋"/>
          <w:b/>
          <w:color w:val="000000" w:themeColor="text1"/>
          <w:sz w:val="32"/>
          <w:szCs w:val="32"/>
        </w:rPr>
      </w:pPr>
      <w:bookmarkStart w:id="3" w:name="_Toc459404793"/>
      <w:r w:rsidRPr="00002F56">
        <w:rPr>
          <w:rFonts w:ascii="仿宋_GB2312" w:eastAsia="仿宋_GB2312" w:hAnsi="仿宋" w:hint="eastAsia"/>
          <w:b/>
          <w:color w:val="000000" w:themeColor="text1"/>
          <w:sz w:val="32"/>
          <w:szCs w:val="32"/>
        </w:rPr>
        <w:t>（</w:t>
      </w:r>
      <w:r>
        <w:rPr>
          <w:rFonts w:ascii="仿宋_GB2312" w:eastAsia="仿宋_GB2312" w:hAnsi="仿宋" w:hint="eastAsia"/>
          <w:b/>
          <w:color w:val="000000" w:themeColor="text1"/>
          <w:sz w:val="32"/>
          <w:szCs w:val="32"/>
        </w:rPr>
        <w:t>三</w:t>
      </w:r>
      <w:r w:rsidRPr="00002F56">
        <w:rPr>
          <w:rFonts w:ascii="仿宋_GB2312" w:eastAsia="仿宋_GB2312" w:hAnsi="仿宋" w:hint="eastAsia"/>
          <w:b/>
          <w:color w:val="000000" w:themeColor="text1"/>
          <w:sz w:val="32"/>
          <w:szCs w:val="32"/>
        </w:rPr>
        <w:t>）系统管理模式</w:t>
      </w:r>
      <w:bookmarkEnd w:id="3"/>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sz w:val="32"/>
          <w:szCs w:val="32"/>
        </w:rPr>
        <w:lastRenderedPageBreak/>
        <w:t>1</w:t>
      </w:r>
      <w:r>
        <w:rPr>
          <w:rFonts w:ascii="仿宋_GB2312" w:eastAsia="仿宋_GB2312" w:hAnsi="仿宋" w:hint="eastAsia"/>
          <w:sz w:val="32"/>
          <w:szCs w:val="32"/>
        </w:rPr>
        <w:t>.</w:t>
      </w:r>
      <w:r w:rsidRPr="00002F56">
        <w:rPr>
          <w:rFonts w:ascii="仿宋_GB2312" w:eastAsia="仿宋_GB2312" w:hAnsi="仿宋" w:hint="eastAsia"/>
          <w:sz w:val="32"/>
          <w:szCs w:val="32"/>
        </w:rPr>
        <w:t>单位管理</w:t>
      </w:r>
    </w:p>
    <w:p w:rsidR="00586C43"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深圳市“外单内共”统计数据共享应用系统由市统计数据管理中心牵头建设并负责运行管理，系统管理模式如图所示。</w:t>
      </w:r>
    </w:p>
    <w:p w:rsidR="00586C43" w:rsidRDefault="00586C43" w:rsidP="00586C43">
      <w:pPr>
        <w:spacing w:line="560" w:lineRule="exact"/>
        <w:ind w:firstLineChars="200" w:firstLine="640"/>
        <w:rPr>
          <w:rFonts w:ascii="仿宋_GB2312" w:eastAsia="仿宋_GB2312" w:hAnsi="仿宋"/>
          <w:sz w:val="32"/>
          <w:szCs w:val="32"/>
        </w:rPr>
      </w:pPr>
      <w:r>
        <w:rPr>
          <w:rFonts w:ascii="仿宋_GB2312" w:eastAsia="仿宋_GB2312" w:hAnsi="仿宋"/>
          <w:noProof/>
          <w:sz w:val="32"/>
          <w:szCs w:val="32"/>
        </w:rPr>
        <w:drawing>
          <wp:anchor distT="0" distB="0" distL="114300" distR="114300" simplePos="0" relativeHeight="251660288" behindDoc="0" locked="0" layoutInCell="1" allowOverlap="1">
            <wp:simplePos x="0" y="0"/>
            <wp:positionH relativeFrom="column">
              <wp:posOffset>80645</wp:posOffset>
            </wp:positionH>
            <wp:positionV relativeFrom="paragraph">
              <wp:posOffset>207010</wp:posOffset>
            </wp:positionV>
            <wp:extent cx="5687695" cy="2638425"/>
            <wp:effectExtent l="19050" t="0" r="8255" b="0"/>
            <wp:wrapNone/>
            <wp:docPr id="4" name="图片 1" descr="C:\Users\Administrator\AppData\Roaming\Tencent\Users\529920965\QQ\WinTemp\RichOle\P[T$DLT`N(MQCM[S6GDF9K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Roaming\Tencent\Users\529920965\QQ\WinTemp\RichOle\P[T$DLT`N(MQCM[S6GDF9K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7695" cy="2638425"/>
                    </a:xfrm>
                    <a:prstGeom prst="rect">
                      <a:avLst/>
                    </a:prstGeom>
                    <a:noFill/>
                    <a:ln w="9525">
                      <a:noFill/>
                      <a:miter lim="800000"/>
                      <a:headEnd/>
                      <a:tailEnd/>
                    </a:ln>
                  </pic:spPr>
                </pic:pic>
              </a:graphicData>
            </a:graphic>
          </wp:anchor>
        </w:drawing>
      </w:r>
    </w:p>
    <w:p w:rsidR="00586C43" w:rsidRDefault="00586C43" w:rsidP="00586C43">
      <w:pPr>
        <w:spacing w:line="560" w:lineRule="exact"/>
        <w:ind w:firstLineChars="200" w:firstLine="640"/>
        <w:rPr>
          <w:rFonts w:ascii="仿宋_GB2312" w:eastAsia="仿宋_GB2312" w:hAnsi="仿宋"/>
          <w:sz w:val="32"/>
          <w:szCs w:val="32"/>
        </w:rPr>
      </w:pPr>
    </w:p>
    <w:p w:rsidR="00586C43" w:rsidRDefault="00586C43" w:rsidP="00586C43">
      <w:pPr>
        <w:spacing w:line="560" w:lineRule="exact"/>
        <w:ind w:firstLineChars="200" w:firstLine="640"/>
        <w:rPr>
          <w:rFonts w:ascii="仿宋_GB2312" w:eastAsia="仿宋_GB2312" w:hAnsi="仿宋"/>
          <w:sz w:val="32"/>
          <w:szCs w:val="32"/>
        </w:rPr>
      </w:pPr>
    </w:p>
    <w:p w:rsidR="00586C43" w:rsidRDefault="00586C43" w:rsidP="00586C43">
      <w:pPr>
        <w:spacing w:line="560" w:lineRule="exact"/>
        <w:ind w:firstLineChars="200" w:firstLine="640"/>
        <w:rPr>
          <w:rFonts w:ascii="仿宋_GB2312" w:eastAsia="仿宋_GB2312" w:hAnsi="仿宋"/>
          <w:sz w:val="32"/>
          <w:szCs w:val="32"/>
        </w:rPr>
      </w:pPr>
    </w:p>
    <w:p w:rsidR="00586C43" w:rsidRDefault="00586C43" w:rsidP="00586C43">
      <w:pPr>
        <w:spacing w:line="560" w:lineRule="exact"/>
        <w:ind w:firstLineChars="200" w:firstLine="640"/>
        <w:rPr>
          <w:rFonts w:ascii="仿宋_GB2312" w:eastAsia="仿宋_GB2312" w:hAnsi="仿宋"/>
          <w:sz w:val="32"/>
          <w:szCs w:val="32"/>
        </w:rPr>
      </w:pPr>
    </w:p>
    <w:p w:rsidR="00586C43" w:rsidRDefault="00586C43" w:rsidP="00586C43">
      <w:pPr>
        <w:spacing w:line="560" w:lineRule="exact"/>
        <w:ind w:firstLineChars="200" w:firstLine="640"/>
        <w:rPr>
          <w:rFonts w:ascii="仿宋_GB2312" w:eastAsia="仿宋_GB2312" w:hAnsi="仿宋"/>
          <w:sz w:val="32"/>
          <w:szCs w:val="32"/>
        </w:rPr>
      </w:pPr>
    </w:p>
    <w:p w:rsidR="00586C43" w:rsidRPr="00002F56" w:rsidRDefault="00586C43" w:rsidP="00586C43">
      <w:pPr>
        <w:spacing w:line="560" w:lineRule="exact"/>
        <w:ind w:firstLineChars="200" w:firstLine="640"/>
        <w:rPr>
          <w:rFonts w:ascii="仿宋_GB2312" w:eastAsia="仿宋_GB2312" w:hAnsi="仿宋"/>
          <w:sz w:val="32"/>
          <w:szCs w:val="32"/>
        </w:rPr>
      </w:pPr>
    </w:p>
    <w:p w:rsidR="00586C43" w:rsidRPr="00AF1B67" w:rsidRDefault="00586C43" w:rsidP="00586C43">
      <w:pPr>
        <w:ind w:firstLineChars="200" w:firstLine="640"/>
        <w:rPr>
          <w:rFonts w:ascii="仿宋" w:eastAsia="仿宋" w:hAnsi="仿宋"/>
          <w:sz w:val="32"/>
          <w:szCs w:val="32"/>
        </w:rPr>
      </w:pP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sz w:val="32"/>
          <w:szCs w:val="32"/>
        </w:rPr>
        <w:t>2</w:t>
      </w:r>
      <w:r>
        <w:rPr>
          <w:rFonts w:ascii="仿宋_GB2312" w:eastAsia="仿宋_GB2312" w:hAnsi="仿宋" w:hint="eastAsia"/>
          <w:sz w:val="32"/>
          <w:szCs w:val="32"/>
        </w:rPr>
        <w:t>.</w:t>
      </w:r>
      <w:r w:rsidRPr="00002F56">
        <w:rPr>
          <w:rFonts w:ascii="仿宋_GB2312" w:eastAsia="仿宋_GB2312" w:hAnsi="仿宋" w:hint="eastAsia"/>
          <w:sz w:val="32"/>
          <w:szCs w:val="32"/>
        </w:rPr>
        <w:t>项目总库管理</w:t>
      </w: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系统在法人单位管理的同时增加“项目总库”管理，统一管理来自市发展改革委、市经贸信息委、市住房和建设局、市规划</w:t>
      </w:r>
      <w:proofErr w:type="gramStart"/>
      <w:r w:rsidRPr="00002F56">
        <w:rPr>
          <w:rFonts w:ascii="仿宋_GB2312" w:eastAsia="仿宋_GB2312" w:hAnsi="仿宋" w:hint="eastAsia"/>
          <w:sz w:val="32"/>
          <w:szCs w:val="32"/>
        </w:rPr>
        <w:t>国土委</w:t>
      </w:r>
      <w:proofErr w:type="gramEnd"/>
      <w:r w:rsidRPr="00002F56">
        <w:rPr>
          <w:rFonts w:ascii="仿宋_GB2312" w:eastAsia="仿宋_GB2312" w:hAnsi="仿宋" w:hint="eastAsia"/>
          <w:sz w:val="32"/>
          <w:szCs w:val="32"/>
        </w:rPr>
        <w:t>和市统计局“企业一套表”、“市直报系统”的项目。项目总库管理方式如下图。</w:t>
      </w:r>
    </w:p>
    <w:p w:rsidR="00586C43" w:rsidRPr="00FD604E" w:rsidRDefault="00586C43" w:rsidP="00586C43">
      <w:pPr>
        <w:ind w:firstLineChars="200" w:firstLine="640"/>
        <w:rPr>
          <w:rFonts w:ascii="仿宋" w:eastAsia="仿宋" w:hAnsi="仿宋"/>
          <w:sz w:val="32"/>
          <w:szCs w:val="32"/>
        </w:rPr>
      </w:pPr>
      <w:r w:rsidRPr="00AF1B67">
        <w:rPr>
          <w:rFonts w:ascii="仿宋" w:eastAsia="仿宋" w:hAnsi="仿宋" w:hint="eastAsia"/>
          <w:sz w:val="32"/>
          <w:szCs w:val="32"/>
        </w:rPr>
        <w:t>项目分十个区进行管理，各区可查询其它区的项目。项目管理方式如下图：</w:t>
      </w:r>
    </w:p>
    <w:p w:rsidR="00586C43" w:rsidRDefault="00586C43" w:rsidP="00586C43">
      <w:pPr>
        <w:ind w:firstLineChars="200" w:firstLine="640"/>
        <w:rPr>
          <w:rFonts w:ascii="仿宋" w:eastAsia="仿宋" w:hAnsi="仿宋" w:cs="宋体"/>
          <w:b/>
          <w:sz w:val="32"/>
          <w:szCs w:val="32"/>
        </w:rPr>
      </w:pPr>
      <w:r w:rsidRPr="00AF1B67">
        <w:rPr>
          <w:rFonts w:ascii="仿宋" w:eastAsia="仿宋" w:hAnsi="仿宋" w:cs="宋体"/>
          <w:noProof/>
          <w:kern w:val="0"/>
          <w:sz w:val="32"/>
          <w:szCs w:val="32"/>
        </w:rPr>
        <w:drawing>
          <wp:anchor distT="0" distB="0" distL="114300" distR="114300" simplePos="0" relativeHeight="251662336" behindDoc="0" locked="0" layoutInCell="1" allowOverlap="1">
            <wp:simplePos x="0" y="0"/>
            <wp:positionH relativeFrom="column">
              <wp:posOffset>-138430</wp:posOffset>
            </wp:positionH>
            <wp:positionV relativeFrom="paragraph">
              <wp:posOffset>8890</wp:posOffset>
            </wp:positionV>
            <wp:extent cx="6189980" cy="2838401"/>
            <wp:effectExtent l="19050" t="0" r="1270" b="0"/>
            <wp:wrapNone/>
            <wp:docPr id="11" name="图片 1" descr="C:\Users\yckj\AppData\Roaming\Tencent\Users\529920965\QQ\WinTemp\RichOle\}R1OZ8LOTV0KV)QLXEB19S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ckj\AppData\Roaming\Tencent\Users\529920965\QQ\WinTemp\RichOle\}R1OZ8LOTV0KV)QLXEB19S7.png"/>
                    <pic:cNvPicPr>
                      <a:picLocks noChangeAspect="1" noChangeArrowheads="1"/>
                    </pic:cNvPicPr>
                  </pic:nvPicPr>
                  <pic:blipFill>
                    <a:blip r:embed="rId11"/>
                    <a:srcRect/>
                    <a:stretch>
                      <a:fillRect/>
                    </a:stretch>
                  </pic:blipFill>
                  <pic:spPr bwMode="auto">
                    <a:xfrm>
                      <a:off x="0" y="0"/>
                      <a:ext cx="6189980" cy="2838401"/>
                    </a:xfrm>
                    <a:prstGeom prst="rect">
                      <a:avLst/>
                    </a:prstGeom>
                    <a:noFill/>
                    <a:ln w="9525">
                      <a:noFill/>
                      <a:miter lim="800000"/>
                      <a:headEnd/>
                      <a:tailEnd/>
                    </a:ln>
                  </pic:spPr>
                </pic:pic>
              </a:graphicData>
            </a:graphic>
          </wp:anchor>
        </w:drawing>
      </w:r>
    </w:p>
    <w:p w:rsidR="00586C43" w:rsidRDefault="00586C43" w:rsidP="00586C43">
      <w:pPr>
        <w:ind w:firstLineChars="200" w:firstLine="643"/>
        <w:rPr>
          <w:rFonts w:ascii="仿宋" w:eastAsia="仿宋" w:hAnsi="仿宋" w:cs="宋体"/>
          <w:b/>
          <w:sz w:val="32"/>
          <w:szCs w:val="32"/>
        </w:rPr>
      </w:pPr>
    </w:p>
    <w:p w:rsidR="00586C43" w:rsidRPr="00586C43" w:rsidRDefault="00586C43" w:rsidP="00586C43">
      <w:pPr>
        <w:ind w:firstLineChars="200" w:firstLine="643"/>
        <w:rPr>
          <w:rFonts w:ascii="仿宋" w:eastAsia="仿宋" w:hAnsi="仿宋" w:cs="宋体"/>
          <w:b/>
          <w:sz w:val="32"/>
          <w:szCs w:val="32"/>
        </w:rPr>
      </w:pPr>
    </w:p>
    <w:p w:rsidR="00586C43" w:rsidRDefault="00586C43" w:rsidP="00586C43">
      <w:pPr>
        <w:ind w:firstLineChars="200" w:firstLine="643"/>
        <w:rPr>
          <w:rFonts w:ascii="仿宋" w:eastAsia="仿宋" w:hAnsi="仿宋" w:cs="宋体"/>
          <w:b/>
          <w:sz w:val="32"/>
          <w:szCs w:val="32"/>
        </w:rPr>
      </w:pPr>
    </w:p>
    <w:p w:rsidR="00586C43" w:rsidRDefault="00586C43" w:rsidP="00586C43">
      <w:pPr>
        <w:ind w:firstLineChars="200" w:firstLine="643"/>
        <w:rPr>
          <w:rFonts w:ascii="仿宋" w:eastAsia="仿宋" w:hAnsi="仿宋" w:cs="宋体"/>
          <w:b/>
          <w:sz w:val="32"/>
          <w:szCs w:val="32"/>
        </w:rPr>
      </w:pPr>
    </w:p>
    <w:p w:rsidR="00586C43" w:rsidRDefault="00586C43" w:rsidP="00586C43">
      <w:pPr>
        <w:ind w:firstLineChars="200" w:firstLine="643"/>
        <w:rPr>
          <w:rFonts w:ascii="仿宋" w:eastAsia="仿宋" w:hAnsi="仿宋" w:cs="宋体"/>
          <w:b/>
          <w:sz w:val="32"/>
          <w:szCs w:val="32"/>
        </w:rPr>
      </w:pPr>
    </w:p>
    <w:p w:rsidR="00586C43" w:rsidRPr="00002F56" w:rsidRDefault="00586C43" w:rsidP="00586C43">
      <w:pPr>
        <w:spacing w:line="560" w:lineRule="exact"/>
        <w:ind w:firstLineChars="200" w:firstLine="643"/>
        <w:rPr>
          <w:rFonts w:ascii="仿宋_GB2312" w:eastAsia="仿宋_GB2312" w:hAnsi="仿宋" w:cs="宋体"/>
          <w:b/>
          <w:sz w:val="32"/>
          <w:szCs w:val="32"/>
        </w:rPr>
      </w:pPr>
      <w:r>
        <w:rPr>
          <w:rFonts w:ascii="仿宋_GB2312" w:eastAsia="仿宋_GB2312" w:hAnsi="仿宋" w:cs="宋体" w:hint="eastAsia"/>
          <w:b/>
          <w:sz w:val="32"/>
          <w:szCs w:val="32"/>
        </w:rPr>
        <w:lastRenderedPageBreak/>
        <w:t>四、</w:t>
      </w:r>
      <w:r w:rsidRPr="00002F56">
        <w:rPr>
          <w:rFonts w:ascii="仿宋_GB2312" w:eastAsia="仿宋_GB2312" w:hAnsi="仿宋" w:cs="宋体" w:hint="eastAsia"/>
          <w:b/>
          <w:sz w:val="32"/>
          <w:szCs w:val="32"/>
        </w:rPr>
        <w:t>系统建设内容</w:t>
      </w: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深圳市“外单内共”统计数据共享应用系统主要包含以下三个部分：</w:t>
      </w: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sz w:val="32"/>
          <w:szCs w:val="32"/>
        </w:rPr>
        <w:t>1.</w:t>
      </w:r>
      <w:proofErr w:type="gramStart"/>
      <w:r w:rsidRPr="00002F56">
        <w:rPr>
          <w:rFonts w:ascii="仿宋_GB2312" w:eastAsia="仿宋_GB2312" w:hAnsi="仿宋" w:hint="eastAsia"/>
          <w:sz w:val="32"/>
          <w:szCs w:val="32"/>
        </w:rPr>
        <w:t>一</w:t>
      </w:r>
      <w:proofErr w:type="gramEnd"/>
      <w:r w:rsidRPr="00002F56">
        <w:rPr>
          <w:rFonts w:ascii="仿宋_GB2312" w:eastAsia="仿宋_GB2312" w:hAnsi="仿宋" w:hint="eastAsia"/>
          <w:sz w:val="32"/>
          <w:szCs w:val="32"/>
        </w:rPr>
        <w:t>中心，即统计数据资源中心</w:t>
      </w: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hint="eastAsia"/>
          <w:sz w:val="32"/>
          <w:szCs w:val="32"/>
        </w:rPr>
        <w:t>在国家统计局“四大工程”的基础上，整理统计历史数据及宏观指标数据，并通过数据共享交换，</w:t>
      </w:r>
      <w:proofErr w:type="gramStart"/>
      <w:r w:rsidRPr="00002F56">
        <w:rPr>
          <w:rFonts w:ascii="仿宋_GB2312" w:eastAsia="仿宋_GB2312" w:hAnsi="仿宋" w:hint="eastAsia"/>
          <w:sz w:val="32"/>
          <w:szCs w:val="32"/>
        </w:rPr>
        <w:t>整合</w:t>
      </w:r>
      <w:r>
        <w:rPr>
          <w:rFonts w:ascii="仿宋_GB2312" w:eastAsia="仿宋_GB2312" w:hAnsi="仿宋" w:hint="eastAsia"/>
          <w:sz w:val="32"/>
          <w:szCs w:val="32"/>
        </w:rPr>
        <w:t>市</w:t>
      </w:r>
      <w:r w:rsidRPr="00002F56">
        <w:rPr>
          <w:rFonts w:ascii="仿宋_GB2312" w:eastAsia="仿宋_GB2312" w:hAnsi="仿宋" w:hint="eastAsia"/>
          <w:sz w:val="32"/>
          <w:szCs w:val="32"/>
        </w:rPr>
        <w:t>监</w:t>
      </w:r>
      <w:proofErr w:type="gramEnd"/>
      <w:r w:rsidRPr="00002F56">
        <w:rPr>
          <w:rFonts w:ascii="仿宋_GB2312" w:eastAsia="仿宋_GB2312" w:hAnsi="仿宋" w:hint="eastAsia"/>
          <w:sz w:val="32"/>
          <w:szCs w:val="32"/>
        </w:rPr>
        <w:t>、国税、地税等部门的企业相关信息，逐步形成统计数据资源中心。</w:t>
      </w: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sz w:val="32"/>
          <w:szCs w:val="32"/>
        </w:rPr>
        <w:t>2</w:t>
      </w:r>
      <w:r>
        <w:rPr>
          <w:rFonts w:ascii="仿宋_GB2312" w:eastAsia="仿宋_GB2312" w:hAnsi="仿宋" w:hint="eastAsia"/>
          <w:sz w:val="32"/>
          <w:szCs w:val="32"/>
        </w:rPr>
        <w:t>.</w:t>
      </w:r>
      <w:proofErr w:type="gramStart"/>
      <w:r w:rsidRPr="00002F56">
        <w:rPr>
          <w:rFonts w:ascii="仿宋_GB2312" w:eastAsia="仿宋_GB2312" w:hAnsi="仿宋" w:hint="eastAsia"/>
          <w:sz w:val="32"/>
          <w:szCs w:val="32"/>
        </w:rPr>
        <w:t>一</w:t>
      </w:r>
      <w:proofErr w:type="gramEnd"/>
      <w:r w:rsidRPr="00002F56">
        <w:rPr>
          <w:rFonts w:ascii="仿宋_GB2312" w:eastAsia="仿宋_GB2312" w:hAnsi="仿宋" w:hint="eastAsia"/>
          <w:sz w:val="32"/>
          <w:szCs w:val="32"/>
        </w:rPr>
        <w:t>平台</w:t>
      </w:r>
    </w:p>
    <w:p w:rsidR="00586C43" w:rsidRPr="00002F56" w:rsidRDefault="00586C43" w:rsidP="00586C43">
      <w:pPr>
        <w:spacing w:line="560" w:lineRule="exact"/>
        <w:ind w:firstLineChars="200" w:firstLine="640"/>
        <w:rPr>
          <w:rFonts w:ascii="仿宋_GB2312" w:eastAsia="仿宋_GB2312" w:hAnsi="仿宋"/>
          <w:sz w:val="32"/>
          <w:szCs w:val="32"/>
        </w:rPr>
      </w:pPr>
      <w:proofErr w:type="gramStart"/>
      <w:r w:rsidRPr="00002F56">
        <w:rPr>
          <w:rFonts w:ascii="仿宋_GB2312" w:eastAsia="仿宋_GB2312" w:hAnsi="仿宋" w:hint="eastAsia"/>
          <w:sz w:val="32"/>
          <w:szCs w:val="32"/>
        </w:rPr>
        <w:t>一</w:t>
      </w:r>
      <w:proofErr w:type="gramEnd"/>
      <w:r w:rsidRPr="00002F56">
        <w:rPr>
          <w:rFonts w:ascii="仿宋_GB2312" w:eastAsia="仿宋_GB2312" w:hAnsi="仿宋" w:hint="eastAsia"/>
          <w:sz w:val="32"/>
          <w:szCs w:val="32"/>
        </w:rPr>
        <w:t>平台指提供查询和分析手段对统计数据资源中心中的企业进行相关统计指标测算和分析的统计工作平台。在宏观上通过对数据的挖掘，确定未来经济的走势，制定相应的调整政策；在微观上，对提高统计数据质量有很大帮助，制定相应的判据，精准地甄别和标识出最有可能存在问题的记录。</w:t>
      </w:r>
    </w:p>
    <w:p w:rsidR="00586C43" w:rsidRPr="00002F56" w:rsidRDefault="00586C43" w:rsidP="00586C43">
      <w:pPr>
        <w:spacing w:line="560" w:lineRule="exact"/>
        <w:ind w:firstLineChars="200" w:firstLine="640"/>
        <w:rPr>
          <w:rFonts w:ascii="仿宋_GB2312" w:eastAsia="仿宋_GB2312" w:hAnsi="仿宋"/>
          <w:sz w:val="32"/>
          <w:szCs w:val="32"/>
        </w:rPr>
      </w:pPr>
      <w:r w:rsidRPr="00002F56">
        <w:rPr>
          <w:rFonts w:ascii="仿宋_GB2312" w:eastAsia="仿宋_GB2312" w:hAnsi="仿宋"/>
          <w:sz w:val="32"/>
          <w:szCs w:val="32"/>
        </w:rPr>
        <w:t>3</w:t>
      </w:r>
      <w:r>
        <w:rPr>
          <w:rFonts w:ascii="仿宋_GB2312" w:eastAsia="仿宋_GB2312" w:hAnsi="仿宋" w:hint="eastAsia"/>
          <w:sz w:val="32"/>
          <w:szCs w:val="32"/>
        </w:rPr>
        <w:t>.</w:t>
      </w:r>
      <w:proofErr w:type="gramStart"/>
      <w:r w:rsidRPr="00002F56">
        <w:rPr>
          <w:rFonts w:ascii="仿宋_GB2312" w:eastAsia="仿宋_GB2312" w:hAnsi="仿宋" w:hint="eastAsia"/>
          <w:sz w:val="32"/>
          <w:szCs w:val="32"/>
        </w:rPr>
        <w:t>一</w:t>
      </w:r>
      <w:proofErr w:type="gramEnd"/>
      <w:r w:rsidRPr="00002F56">
        <w:rPr>
          <w:rFonts w:ascii="仿宋_GB2312" w:eastAsia="仿宋_GB2312" w:hAnsi="仿宋" w:hint="eastAsia"/>
          <w:sz w:val="32"/>
          <w:szCs w:val="32"/>
        </w:rPr>
        <w:t>门户</w:t>
      </w:r>
    </w:p>
    <w:p w:rsidR="00586C43" w:rsidRDefault="00586C43" w:rsidP="00586C43">
      <w:pPr>
        <w:ind w:firstLine="648"/>
        <w:rPr>
          <w:rFonts w:ascii="楷体" w:eastAsia="楷体" w:hAnsi="楷体"/>
          <w:sz w:val="32"/>
          <w:szCs w:val="32"/>
        </w:rPr>
      </w:pPr>
      <w:r w:rsidRPr="00002F56">
        <w:rPr>
          <w:rFonts w:ascii="仿宋_GB2312" w:eastAsia="仿宋_GB2312" w:hAnsi="仿宋" w:hint="eastAsia"/>
          <w:sz w:val="32"/>
          <w:szCs w:val="32"/>
        </w:rPr>
        <w:t>基于现有数据资源继而打造深圳统计数据门户，领导、各相关部门、社会公众可随时了解最新发布的统计数据、统计信息。能使用户及时、灵活地访问原始数据，同时以分析、决策者看业务活动的方式来展示信息，而不是以原始的组织方式来展示信息。</w:t>
      </w:r>
    </w:p>
    <w:p w:rsidR="00191C72" w:rsidRDefault="00586C43" w:rsidP="00586C43">
      <w:pPr>
        <w:ind w:firstLineChars="230" w:firstLine="736"/>
        <w:rPr>
          <w:rFonts w:ascii="仿宋" w:eastAsia="仿宋" w:hAnsi="仿宋"/>
          <w:sz w:val="32"/>
          <w:szCs w:val="32"/>
        </w:rPr>
      </w:pPr>
      <w:r>
        <w:rPr>
          <w:rFonts w:ascii="黑体" w:eastAsia="黑体" w:hAnsi="黑体" w:hint="eastAsia"/>
          <w:sz w:val="32"/>
          <w:szCs w:val="32"/>
        </w:rPr>
        <w:t>五</w:t>
      </w:r>
      <w:r w:rsidR="00191C72" w:rsidRPr="00904059">
        <w:rPr>
          <w:rFonts w:ascii="黑体" w:eastAsia="黑体" w:hAnsi="黑体" w:hint="eastAsia"/>
          <w:sz w:val="32"/>
          <w:szCs w:val="32"/>
        </w:rPr>
        <w:t>、</w:t>
      </w:r>
      <w:r w:rsidR="006A1F2A">
        <w:rPr>
          <w:rFonts w:ascii="黑体" w:eastAsia="黑体" w:hAnsi="黑体" w:hint="eastAsia"/>
          <w:sz w:val="32"/>
          <w:szCs w:val="32"/>
        </w:rPr>
        <w:t>项目效益</w:t>
      </w:r>
    </w:p>
    <w:p w:rsidR="00863A62" w:rsidRDefault="006A1F2A" w:rsidP="00586C43">
      <w:pPr>
        <w:ind w:firstLine="709"/>
        <w:rPr>
          <w:rFonts w:ascii="仿宋" w:eastAsia="仿宋" w:hAnsi="仿宋"/>
          <w:sz w:val="32"/>
          <w:szCs w:val="32"/>
        </w:rPr>
      </w:pPr>
      <w:r w:rsidRPr="006A1F2A">
        <w:rPr>
          <w:rFonts w:ascii="仿宋" w:eastAsia="仿宋" w:hAnsi="仿宋" w:hint="eastAsia"/>
          <w:sz w:val="32"/>
          <w:szCs w:val="32"/>
        </w:rPr>
        <w:t>基于现有数据资源打造深圳</w:t>
      </w:r>
      <w:r w:rsidR="00586C43">
        <w:rPr>
          <w:rFonts w:ascii="仿宋" w:eastAsia="仿宋" w:hAnsi="仿宋" w:hint="eastAsia"/>
          <w:sz w:val="32"/>
          <w:szCs w:val="32"/>
        </w:rPr>
        <w:t>市</w:t>
      </w:r>
      <w:r w:rsidR="00586C43" w:rsidRPr="00B54A54">
        <w:rPr>
          <w:rFonts w:ascii="仿宋" w:eastAsia="仿宋" w:hAnsi="仿宋" w:hint="eastAsia"/>
          <w:bCs/>
          <w:sz w:val="32"/>
          <w:szCs w:val="32"/>
        </w:rPr>
        <w:t>“外单内共”统计数据共享应用系统</w:t>
      </w:r>
      <w:r w:rsidRPr="006A1F2A">
        <w:rPr>
          <w:rFonts w:ascii="仿宋" w:eastAsia="仿宋" w:hAnsi="仿宋" w:hint="eastAsia"/>
          <w:sz w:val="32"/>
          <w:szCs w:val="32"/>
        </w:rPr>
        <w:t>，</w:t>
      </w:r>
      <w:proofErr w:type="gramStart"/>
      <w:r>
        <w:rPr>
          <w:rFonts w:ascii="仿宋" w:eastAsia="仿宋" w:hAnsi="仿宋" w:hint="eastAsia"/>
          <w:sz w:val="32"/>
          <w:szCs w:val="32"/>
        </w:rPr>
        <w:t>服务</w:t>
      </w:r>
      <w:r w:rsidRPr="006A1F2A">
        <w:rPr>
          <w:rFonts w:ascii="仿宋" w:eastAsia="仿宋" w:hAnsi="仿宋" w:hint="eastAsia"/>
          <w:sz w:val="32"/>
          <w:szCs w:val="32"/>
        </w:rPr>
        <w:t>市</w:t>
      </w:r>
      <w:proofErr w:type="gramEnd"/>
      <w:r w:rsidRPr="006A1F2A">
        <w:rPr>
          <w:rFonts w:ascii="仿宋" w:eastAsia="仿宋" w:hAnsi="仿宋" w:hint="eastAsia"/>
          <w:sz w:val="32"/>
          <w:szCs w:val="32"/>
        </w:rPr>
        <w:t>领导、各相关部门、</w:t>
      </w:r>
      <w:r>
        <w:rPr>
          <w:rFonts w:ascii="仿宋" w:eastAsia="仿宋" w:hAnsi="仿宋" w:hint="eastAsia"/>
          <w:sz w:val="32"/>
          <w:szCs w:val="32"/>
        </w:rPr>
        <w:t>以及</w:t>
      </w:r>
      <w:r w:rsidRPr="006A1F2A">
        <w:rPr>
          <w:rFonts w:ascii="仿宋" w:eastAsia="仿宋" w:hAnsi="仿宋" w:hint="eastAsia"/>
          <w:sz w:val="32"/>
          <w:szCs w:val="32"/>
        </w:rPr>
        <w:t>社会公众</w:t>
      </w:r>
      <w:r>
        <w:rPr>
          <w:rFonts w:ascii="仿宋" w:eastAsia="仿宋" w:hAnsi="仿宋" w:hint="eastAsia"/>
          <w:sz w:val="32"/>
          <w:szCs w:val="32"/>
        </w:rPr>
        <w:t>，</w:t>
      </w:r>
      <w:r w:rsidRPr="006A1F2A">
        <w:rPr>
          <w:rFonts w:ascii="仿宋" w:eastAsia="仿宋" w:hAnsi="仿宋" w:hint="eastAsia"/>
          <w:sz w:val="32"/>
          <w:szCs w:val="32"/>
        </w:rPr>
        <w:t>可</w:t>
      </w:r>
      <w:r>
        <w:rPr>
          <w:rFonts w:ascii="仿宋" w:eastAsia="仿宋" w:hAnsi="仿宋" w:hint="eastAsia"/>
          <w:sz w:val="32"/>
          <w:szCs w:val="32"/>
        </w:rPr>
        <w:t>极大</w:t>
      </w:r>
      <w:r w:rsidR="00586C43">
        <w:rPr>
          <w:rFonts w:ascii="仿宋" w:eastAsia="仿宋" w:hAnsi="仿宋" w:hint="eastAsia"/>
          <w:sz w:val="32"/>
          <w:szCs w:val="32"/>
        </w:rPr>
        <w:t>地</w:t>
      </w:r>
      <w:r>
        <w:rPr>
          <w:rFonts w:ascii="仿宋" w:eastAsia="仿宋" w:hAnsi="仿宋" w:hint="eastAsia"/>
          <w:sz w:val="32"/>
          <w:szCs w:val="32"/>
        </w:rPr>
        <w:t>提高各部门的工作效率，以及数据的共享与权限控制，并可</w:t>
      </w:r>
      <w:r w:rsidRPr="006A1F2A">
        <w:rPr>
          <w:rFonts w:ascii="仿宋" w:eastAsia="仿宋" w:hAnsi="仿宋" w:hint="eastAsia"/>
          <w:sz w:val="32"/>
          <w:szCs w:val="32"/>
        </w:rPr>
        <w:t>以随时了解最新发布的统计数据、统计信息，并分享统计分析成果</w:t>
      </w:r>
      <w:r>
        <w:rPr>
          <w:rFonts w:ascii="仿宋" w:eastAsia="仿宋" w:hAnsi="仿宋" w:hint="eastAsia"/>
          <w:sz w:val="32"/>
          <w:szCs w:val="32"/>
        </w:rPr>
        <w:t>，项目社会效益和经济效益巨大。</w:t>
      </w:r>
    </w:p>
    <w:sectPr w:rsidR="00863A62" w:rsidSect="00B90DB6">
      <w:footerReference w:type="default" r:id="rId12"/>
      <w:pgSz w:w="11906" w:h="16838"/>
      <w:pgMar w:top="1304" w:right="1418" w:bottom="1304" w:left="141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A76" w:rsidRDefault="00FE5A76" w:rsidP="00F1543E">
      <w:r>
        <w:separator/>
      </w:r>
    </w:p>
  </w:endnote>
  <w:endnote w:type="continuationSeparator" w:id="0">
    <w:p w:rsidR="00FE5A76" w:rsidRDefault="00FE5A76" w:rsidP="00F1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69581"/>
      <w:docPartObj>
        <w:docPartGallery w:val="Page Numbers (Bottom of Page)"/>
        <w:docPartUnique/>
      </w:docPartObj>
    </w:sdtPr>
    <w:sdtEndPr/>
    <w:sdtContent>
      <w:p w:rsidR="00586C43" w:rsidRDefault="00FE5A76">
        <w:pPr>
          <w:pStyle w:val="a3"/>
          <w:jc w:val="center"/>
        </w:pPr>
        <w:r>
          <w:fldChar w:fldCharType="begin"/>
        </w:r>
        <w:r>
          <w:instrText xml:space="preserve"> PAGE   \* MERGEFORMAT </w:instrText>
        </w:r>
        <w:r>
          <w:fldChar w:fldCharType="separate"/>
        </w:r>
        <w:r w:rsidR="00A54629" w:rsidRPr="00A54629">
          <w:rPr>
            <w:noProof/>
            <w:lang w:val="zh-CN"/>
          </w:rPr>
          <w:t>5</w:t>
        </w:r>
        <w:r>
          <w:rPr>
            <w:noProof/>
            <w:lang w:val="zh-CN"/>
          </w:rPr>
          <w:fldChar w:fldCharType="end"/>
        </w:r>
      </w:p>
    </w:sdtContent>
  </w:sdt>
  <w:p w:rsidR="00586C43" w:rsidRDefault="00586C4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A76" w:rsidRDefault="00FE5A76" w:rsidP="00F1543E">
      <w:r>
        <w:separator/>
      </w:r>
    </w:p>
  </w:footnote>
  <w:footnote w:type="continuationSeparator" w:id="0">
    <w:p w:rsidR="00FE5A76" w:rsidRDefault="00FE5A76" w:rsidP="00F15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CE"/>
      </v:shape>
    </w:pict>
  </w:numPicBullet>
  <w:abstractNum w:abstractNumId="0">
    <w:nsid w:val="12F1689A"/>
    <w:multiLevelType w:val="hybridMultilevel"/>
    <w:tmpl w:val="639A962C"/>
    <w:lvl w:ilvl="0" w:tplc="B0EA98E4">
      <w:start w:val="1"/>
      <w:numFmt w:val="bullet"/>
      <w:lvlText w:val="•"/>
      <w:lvlJc w:val="left"/>
      <w:pPr>
        <w:tabs>
          <w:tab w:val="num" w:pos="720"/>
        </w:tabs>
        <w:ind w:left="720" w:hanging="360"/>
      </w:pPr>
      <w:rPr>
        <w:rFonts w:ascii="宋体" w:hAnsi="宋体" w:hint="default"/>
      </w:rPr>
    </w:lvl>
    <w:lvl w:ilvl="1" w:tplc="F656CA22" w:tentative="1">
      <w:start w:val="1"/>
      <w:numFmt w:val="bullet"/>
      <w:lvlText w:val="•"/>
      <w:lvlJc w:val="left"/>
      <w:pPr>
        <w:tabs>
          <w:tab w:val="num" w:pos="1440"/>
        </w:tabs>
        <w:ind w:left="1440" w:hanging="360"/>
      </w:pPr>
      <w:rPr>
        <w:rFonts w:ascii="宋体" w:hAnsi="宋体" w:hint="default"/>
      </w:rPr>
    </w:lvl>
    <w:lvl w:ilvl="2" w:tplc="FD3207D4" w:tentative="1">
      <w:start w:val="1"/>
      <w:numFmt w:val="bullet"/>
      <w:lvlText w:val="•"/>
      <w:lvlJc w:val="left"/>
      <w:pPr>
        <w:tabs>
          <w:tab w:val="num" w:pos="2160"/>
        </w:tabs>
        <w:ind w:left="2160" w:hanging="360"/>
      </w:pPr>
      <w:rPr>
        <w:rFonts w:ascii="宋体" w:hAnsi="宋体" w:hint="default"/>
      </w:rPr>
    </w:lvl>
    <w:lvl w:ilvl="3" w:tplc="C0B209EA" w:tentative="1">
      <w:start w:val="1"/>
      <w:numFmt w:val="bullet"/>
      <w:lvlText w:val="•"/>
      <w:lvlJc w:val="left"/>
      <w:pPr>
        <w:tabs>
          <w:tab w:val="num" w:pos="2880"/>
        </w:tabs>
        <w:ind w:left="2880" w:hanging="360"/>
      </w:pPr>
      <w:rPr>
        <w:rFonts w:ascii="宋体" w:hAnsi="宋体" w:hint="default"/>
      </w:rPr>
    </w:lvl>
    <w:lvl w:ilvl="4" w:tplc="A18E42BE" w:tentative="1">
      <w:start w:val="1"/>
      <w:numFmt w:val="bullet"/>
      <w:lvlText w:val="•"/>
      <w:lvlJc w:val="left"/>
      <w:pPr>
        <w:tabs>
          <w:tab w:val="num" w:pos="3600"/>
        </w:tabs>
        <w:ind w:left="3600" w:hanging="360"/>
      </w:pPr>
      <w:rPr>
        <w:rFonts w:ascii="宋体" w:hAnsi="宋体" w:hint="default"/>
      </w:rPr>
    </w:lvl>
    <w:lvl w:ilvl="5" w:tplc="C6A40206" w:tentative="1">
      <w:start w:val="1"/>
      <w:numFmt w:val="bullet"/>
      <w:lvlText w:val="•"/>
      <w:lvlJc w:val="left"/>
      <w:pPr>
        <w:tabs>
          <w:tab w:val="num" w:pos="4320"/>
        </w:tabs>
        <w:ind w:left="4320" w:hanging="360"/>
      </w:pPr>
      <w:rPr>
        <w:rFonts w:ascii="宋体" w:hAnsi="宋体" w:hint="default"/>
      </w:rPr>
    </w:lvl>
    <w:lvl w:ilvl="6" w:tplc="E042E8B0" w:tentative="1">
      <w:start w:val="1"/>
      <w:numFmt w:val="bullet"/>
      <w:lvlText w:val="•"/>
      <w:lvlJc w:val="left"/>
      <w:pPr>
        <w:tabs>
          <w:tab w:val="num" w:pos="5040"/>
        </w:tabs>
        <w:ind w:left="5040" w:hanging="360"/>
      </w:pPr>
      <w:rPr>
        <w:rFonts w:ascii="宋体" w:hAnsi="宋体" w:hint="default"/>
      </w:rPr>
    </w:lvl>
    <w:lvl w:ilvl="7" w:tplc="667AF1D4" w:tentative="1">
      <w:start w:val="1"/>
      <w:numFmt w:val="bullet"/>
      <w:lvlText w:val="•"/>
      <w:lvlJc w:val="left"/>
      <w:pPr>
        <w:tabs>
          <w:tab w:val="num" w:pos="5760"/>
        </w:tabs>
        <w:ind w:left="5760" w:hanging="360"/>
      </w:pPr>
      <w:rPr>
        <w:rFonts w:ascii="宋体" w:hAnsi="宋体" w:hint="default"/>
      </w:rPr>
    </w:lvl>
    <w:lvl w:ilvl="8" w:tplc="122EE514" w:tentative="1">
      <w:start w:val="1"/>
      <w:numFmt w:val="bullet"/>
      <w:lvlText w:val="•"/>
      <w:lvlJc w:val="left"/>
      <w:pPr>
        <w:tabs>
          <w:tab w:val="num" w:pos="6480"/>
        </w:tabs>
        <w:ind w:left="6480" w:hanging="360"/>
      </w:pPr>
      <w:rPr>
        <w:rFonts w:ascii="宋体" w:hAnsi="宋体" w:hint="default"/>
      </w:rPr>
    </w:lvl>
  </w:abstractNum>
  <w:abstractNum w:abstractNumId="1">
    <w:nsid w:val="320D4960"/>
    <w:multiLevelType w:val="hybridMultilevel"/>
    <w:tmpl w:val="7E06218A"/>
    <w:lvl w:ilvl="0" w:tplc="04090007">
      <w:start w:val="1"/>
      <w:numFmt w:val="bullet"/>
      <w:lvlText w:val=""/>
      <w:lvlPicBulletId w:val="0"/>
      <w:lvlJc w:val="left"/>
      <w:pPr>
        <w:ind w:left="1068" w:hanging="420"/>
      </w:pPr>
      <w:rPr>
        <w:rFonts w:ascii="Wingdings" w:hAnsi="Wingdings" w:hint="default"/>
      </w:rPr>
    </w:lvl>
    <w:lvl w:ilvl="1" w:tplc="04090003" w:tentative="1">
      <w:start w:val="1"/>
      <w:numFmt w:val="bullet"/>
      <w:lvlText w:val=""/>
      <w:lvlJc w:val="left"/>
      <w:pPr>
        <w:ind w:left="1488" w:hanging="420"/>
      </w:pPr>
      <w:rPr>
        <w:rFonts w:ascii="Wingdings" w:hAnsi="Wingdings" w:hint="default"/>
      </w:rPr>
    </w:lvl>
    <w:lvl w:ilvl="2" w:tplc="04090005"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3" w:tentative="1">
      <w:start w:val="1"/>
      <w:numFmt w:val="bullet"/>
      <w:lvlText w:val=""/>
      <w:lvlJc w:val="left"/>
      <w:pPr>
        <w:ind w:left="2748" w:hanging="420"/>
      </w:pPr>
      <w:rPr>
        <w:rFonts w:ascii="Wingdings" w:hAnsi="Wingdings" w:hint="default"/>
      </w:rPr>
    </w:lvl>
    <w:lvl w:ilvl="5" w:tplc="04090005"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3" w:tentative="1">
      <w:start w:val="1"/>
      <w:numFmt w:val="bullet"/>
      <w:lvlText w:val=""/>
      <w:lvlJc w:val="left"/>
      <w:pPr>
        <w:ind w:left="4008" w:hanging="420"/>
      </w:pPr>
      <w:rPr>
        <w:rFonts w:ascii="Wingdings" w:hAnsi="Wingdings" w:hint="default"/>
      </w:rPr>
    </w:lvl>
    <w:lvl w:ilvl="8" w:tplc="04090005" w:tentative="1">
      <w:start w:val="1"/>
      <w:numFmt w:val="bullet"/>
      <w:lvlText w:val=""/>
      <w:lvlJc w:val="left"/>
      <w:pPr>
        <w:ind w:left="4428" w:hanging="420"/>
      </w:pPr>
      <w:rPr>
        <w:rFonts w:ascii="Wingdings" w:hAnsi="Wingdings" w:hint="default"/>
      </w:rPr>
    </w:lvl>
  </w:abstractNum>
  <w:abstractNum w:abstractNumId="2">
    <w:nsid w:val="36644E67"/>
    <w:multiLevelType w:val="hybridMultilevel"/>
    <w:tmpl w:val="F620BB0A"/>
    <w:lvl w:ilvl="0" w:tplc="F9B2CC42">
      <w:start w:val="1"/>
      <w:numFmt w:val="bullet"/>
      <w:lvlText w:val="•"/>
      <w:lvlJc w:val="left"/>
      <w:pPr>
        <w:tabs>
          <w:tab w:val="num" w:pos="720"/>
        </w:tabs>
        <w:ind w:left="720" w:hanging="360"/>
      </w:pPr>
      <w:rPr>
        <w:rFonts w:ascii="宋体" w:hAnsi="宋体" w:hint="default"/>
      </w:rPr>
    </w:lvl>
    <w:lvl w:ilvl="1" w:tplc="AC76AE56" w:tentative="1">
      <w:start w:val="1"/>
      <w:numFmt w:val="bullet"/>
      <w:lvlText w:val="•"/>
      <w:lvlJc w:val="left"/>
      <w:pPr>
        <w:tabs>
          <w:tab w:val="num" w:pos="1440"/>
        </w:tabs>
        <w:ind w:left="1440" w:hanging="360"/>
      </w:pPr>
      <w:rPr>
        <w:rFonts w:ascii="宋体" w:hAnsi="宋体" w:hint="default"/>
      </w:rPr>
    </w:lvl>
    <w:lvl w:ilvl="2" w:tplc="B8169B4C" w:tentative="1">
      <w:start w:val="1"/>
      <w:numFmt w:val="bullet"/>
      <w:lvlText w:val="•"/>
      <w:lvlJc w:val="left"/>
      <w:pPr>
        <w:tabs>
          <w:tab w:val="num" w:pos="2160"/>
        </w:tabs>
        <w:ind w:left="2160" w:hanging="360"/>
      </w:pPr>
      <w:rPr>
        <w:rFonts w:ascii="宋体" w:hAnsi="宋体" w:hint="default"/>
      </w:rPr>
    </w:lvl>
    <w:lvl w:ilvl="3" w:tplc="33A6CEE4" w:tentative="1">
      <w:start w:val="1"/>
      <w:numFmt w:val="bullet"/>
      <w:lvlText w:val="•"/>
      <w:lvlJc w:val="left"/>
      <w:pPr>
        <w:tabs>
          <w:tab w:val="num" w:pos="2880"/>
        </w:tabs>
        <w:ind w:left="2880" w:hanging="360"/>
      </w:pPr>
      <w:rPr>
        <w:rFonts w:ascii="宋体" w:hAnsi="宋体" w:hint="default"/>
      </w:rPr>
    </w:lvl>
    <w:lvl w:ilvl="4" w:tplc="BD607C34" w:tentative="1">
      <w:start w:val="1"/>
      <w:numFmt w:val="bullet"/>
      <w:lvlText w:val="•"/>
      <w:lvlJc w:val="left"/>
      <w:pPr>
        <w:tabs>
          <w:tab w:val="num" w:pos="3600"/>
        </w:tabs>
        <w:ind w:left="3600" w:hanging="360"/>
      </w:pPr>
      <w:rPr>
        <w:rFonts w:ascii="宋体" w:hAnsi="宋体" w:hint="default"/>
      </w:rPr>
    </w:lvl>
    <w:lvl w:ilvl="5" w:tplc="785CCF7A" w:tentative="1">
      <w:start w:val="1"/>
      <w:numFmt w:val="bullet"/>
      <w:lvlText w:val="•"/>
      <w:lvlJc w:val="left"/>
      <w:pPr>
        <w:tabs>
          <w:tab w:val="num" w:pos="4320"/>
        </w:tabs>
        <w:ind w:left="4320" w:hanging="360"/>
      </w:pPr>
      <w:rPr>
        <w:rFonts w:ascii="宋体" w:hAnsi="宋体" w:hint="default"/>
      </w:rPr>
    </w:lvl>
    <w:lvl w:ilvl="6" w:tplc="2488D73A" w:tentative="1">
      <w:start w:val="1"/>
      <w:numFmt w:val="bullet"/>
      <w:lvlText w:val="•"/>
      <w:lvlJc w:val="left"/>
      <w:pPr>
        <w:tabs>
          <w:tab w:val="num" w:pos="5040"/>
        </w:tabs>
        <w:ind w:left="5040" w:hanging="360"/>
      </w:pPr>
      <w:rPr>
        <w:rFonts w:ascii="宋体" w:hAnsi="宋体" w:hint="default"/>
      </w:rPr>
    </w:lvl>
    <w:lvl w:ilvl="7" w:tplc="53D220AC" w:tentative="1">
      <w:start w:val="1"/>
      <w:numFmt w:val="bullet"/>
      <w:lvlText w:val="•"/>
      <w:lvlJc w:val="left"/>
      <w:pPr>
        <w:tabs>
          <w:tab w:val="num" w:pos="5760"/>
        </w:tabs>
        <w:ind w:left="5760" w:hanging="360"/>
      </w:pPr>
      <w:rPr>
        <w:rFonts w:ascii="宋体" w:hAnsi="宋体" w:hint="default"/>
      </w:rPr>
    </w:lvl>
    <w:lvl w:ilvl="8" w:tplc="C63460F8" w:tentative="1">
      <w:start w:val="1"/>
      <w:numFmt w:val="bullet"/>
      <w:lvlText w:val="•"/>
      <w:lvlJc w:val="left"/>
      <w:pPr>
        <w:tabs>
          <w:tab w:val="num" w:pos="6480"/>
        </w:tabs>
        <w:ind w:left="6480" w:hanging="360"/>
      </w:pPr>
      <w:rPr>
        <w:rFonts w:ascii="宋体" w:hAnsi="宋体" w:hint="default"/>
      </w:rPr>
    </w:lvl>
  </w:abstractNum>
  <w:abstractNum w:abstractNumId="3">
    <w:nsid w:val="3FB53E88"/>
    <w:multiLevelType w:val="hybridMultilevel"/>
    <w:tmpl w:val="71B0E83E"/>
    <w:lvl w:ilvl="0" w:tplc="2A4E48F6">
      <w:start w:val="1"/>
      <w:numFmt w:val="bullet"/>
      <w:lvlText w:val="•"/>
      <w:lvlJc w:val="left"/>
      <w:pPr>
        <w:tabs>
          <w:tab w:val="num" w:pos="720"/>
        </w:tabs>
        <w:ind w:left="720" w:hanging="360"/>
      </w:pPr>
      <w:rPr>
        <w:rFonts w:ascii="宋体" w:hAnsi="宋体" w:hint="default"/>
      </w:rPr>
    </w:lvl>
    <w:lvl w:ilvl="1" w:tplc="75EE8652" w:tentative="1">
      <w:start w:val="1"/>
      <w:numFmt w:val="bullet"/>
      <w:lvlText w:val="•"/>
      <w:lvlJc w:val="left"/>
      <w:pPr>
        <w:tabs>
          <w:tab w:val="num" w:pos="1440"/>
        </w:tabs>
        <w:ind w:left="1440" w:hanging="360"/>
      </w:pPr>
      <w:rPr>
        <w:rFonts w:ascii="宋体" w:hAnsi="宋体" w:hint="default"/>
      </w:rPr>
    </w:lvl>
    <w:lvl w:ilvl="2" w:tplc="90B2729A" w:tentative="1">
      <w:start w:val="1"/>
      <w:numFmt w:val="bullet"/>
      <w:lvlText w:val="•"/>
      <w:lvlJc w:val="left"/>
      <w:pPr>
        <w:tabs>
          <w:tab w:val="num" w:pos="2160"/>
        </w:tabs>
        <w:ind w:left="2160" w:hanging="360"/>
      </w:pPr>
      <w:rPr>
        <w:rFonts w:ascii="宋体" w:hAnsi="宋体" w:hint="default"/>
      </w:rPr>
    </w:lvl>
    <w:lvl w:ilvl="3" w:tplc="1E9A850C" w:tentative="1">
      <w:start w:val="1"/>
      <w:numFmt w:val="bullet"/>
      <w:lvlText w:val="•"/>
      <w:lvlJc w:val="left"/>
      <w:pPr>
        <w:tabs>
          <w:tab w:val="num" w:pos="2880"/>
        </w:tabs>
        <w:ind w:left="2880" w:hanging="360"/>
      </w:pPr>
      <w:rPr>
        <w:rFonts w:ascii="宋体" w:hAnsi="宋体" w:hint="default"/>
      </w:rPr>
    </w:lvl>
    <w:lvl w:ilvl="4" w:tplc="C4A8E2E0" w:tentative="1">
      <w:start w:val="1"/>
      <w:numFmt w:val="bullet"/>
      <w:lvlText w:val="•"/>
      <w:lvlJc w:val="left"/>
      <w:pPr>
        <w:tabs>
          <w:tab w:val="num" w:pos="3600"/>
        </w:tabs>
        <w:ind w:left="3600" w:hanging="360"/>
      </w:pPr>
      <w:rPr>
        <w:rFonts w:ascii="宋体" w:hAnsi="宋体" w:hint="default"/>
      </w:rPr>
    </w:lvl>
    <w:lvl w:ilvl="5" w:tplc="481AA5B6" w:tentative="1">
      <w:start w:val="1"/>
      <w:numFmt w:val="bullet"/>
      <w:lvlText w:val="•"/>
      <w:lvlJc w:val="left"/>
      <w:pPr>
        <w:tabs>
          <w:tab w:val="num" w:pos="4320"/>
        </w:tabs>
        <w:ind w:left="4320" w:hanging="360"/>
      </w:pPr>
      <w:rPr>
        <w:rFonts w:ascii="宋体" w:hAnsi="宋体" w:hint="default"/>
      </w:rPr>
    </w:lvl>
    <w:lvl w:ilvl="6" w:tplc="AEDCB11E" w:tentative="1">
      <w:start w:val="1"/>
      <w:numFmt w:val="bullet"/>
      <w:lvlText w:val="•"/>
      <w:lvlJc w:val="left"/>
      <w:pPr>
        <w:tabs>
          <w:tab w:val="num" w:pos="5040"/>
        </w:tabs>
        <w:ind w:left="5040" w:hanging="360"/>
      </w:pPr>
      <w:rPr>
        <w:rFonts w:ascii="宋体" w:hAnsi="宋体" w:hint="default"/>
      </w:rPr>
    </w:lvl>
    <w:lvl w:ilvl="7" w:tplc="83B678B8" w:tentative="1">
      <w:start w:val="1"/>
      <w:numFmt w:val="bullet"/>
      <w:lvlText w:val="•"/>
      <w:lvlJc w:val="left"/>
      <w:pPr>
        <w:tabs>
          <w:tab w:val="num" w:pos="5760"/>
        </w:tabs>
        <w:ind w:left="5760" w:hanging="360"/>
      </w:pPr>
      <w:rPr>
        <w:rFonts w:ascii="宋体" w:hAnsi="宋体" w:hint="default"/>
      </w:rPr>
    </w:lvl>
    <w:lvl w:ilvl="8" w:tplc="ADFC3270" w:tentative="1">
      <w:start w:val="1"/>
      <w:numFmt w:val="bullet"/>
      <w:lvlText w:val="•"/>
      <w:lvlJc w:val="left"/>
      <w:pPr>
        <w:tabs>
          <w:tab w:val="num" w:pos="6480"/>
        </w:tabs>
        <w:ind w:left="6480" w:hanging="360"/>
      </w:pPr>
      <w:rPr>
        <w:rFonts w:ascii="宋体" w:hAnsi="宋体" w:hint="default"/>
      </w:rPr>
    </w:lvl>
  </w:abstractNum>
  <w:abstractNum w:abstractNumId="4">
    <w:nsid w:val="4B9605C7"/>
    <w:multiLevelType w:val="hybridMultilevel"/>
    <w:tmpl w:val="C9B48F6C"/>
    <w:lvl w:ilvl="0" w:tplc="04090007">
      <w:start w:val="1"/>
      <w:numFmt w:val="bullet"/>
      <w:lvlText w:val=""/>
      <w:lvlPicBulletId w:val="0"/>
      <w:lvlJc w:val="left"/>
      <w:pPr>
        <w:ind w:left="1068" w:hanging="420"/>
      </w:pPr>
      <w:rPr>
        <w:rFonts w:ascii="Wingdings" w:hAnsi="Wingdings" w:hint="default"/>
      </w:rPr>
    </w:lvl>
    <w:lvl w:ilvl="1" w:tplc="04090003" w:tentative="1">
      <w:start w:val="1"/>
      <w:numFmt w:val="bullet"/>
      <w:lvlText w:val=""/>
      <w:lvlJc w:val="left"/>
      <w:pPr>
        <w:ind w:left="1488" w:hanging="420"/>
      </w:pPr>
      <w:rPr>
        <w:rFonts w:ascii="Wingdings" w:hAnsi="Wingdings" w:hint="default"/>
      </w:rPr>
    </w:lvl>
    <w:lvl w:ilvl="2" w:tplc="04090005"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3" w:tentative="1">
      <w:start w:val="1"/>
      <w:numFmt w:val="bullet"/>
      <w:lvlText w:val=""/>
      <w:lvlJc w:val="left"/>
      <w:pPr>
        <w:ind w:left="2748" w:hanging="420"/>
      </w:pPr>
      <w:rPr>
        <w:rFonts w:ascii="Wingdings" w:hAnsi="Wingdings" w:hint="default"/>
      </w:rPr>
    </w:lvl>
    <w:lvl w:ilvl="5" w:tplc="04090005"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3" w:tentative="1">
      <w:start w:val="1"/>
      <w:numFmt w:val="bullet"/>
      <w:lvlText w:val=""/>
      <w:lvlJc w:val="left"/>
      <w:pPr>
        <w:ind w:left="4008" w:hanging="420"/>
      </w:pPr>
      <w:rPr>
        <w:rFonts w:ascii="Wingdings" w:hAnsi="Wingdings" w:hint="default"/>
      </w:rPr>
    </w:lvl>
    <w:lvl w:ilvl="8" w:tplc="04090005" w:tentative="1">
      <w:start w:val="1"/>
      <w:numFmt w:val="bullet"/>
      <w:lvlText w:val=""/>
      <w:lvlJc w:val="left"/>
      <w:pPr>
        <w:ind w:left="4428" w:hanging="420"/>
      </w:pPr>
      <w:rPr>
        <w:rFonts w:ascii="Wingdings" w:hAnsi="Wingdings" w:hint="default"/>
      </w:rPr>
    </w:lvl>
  </w:abstractNum>
  <w:abstractNum w:abstractNumId="5">
    <w:nsid w:val="5344315C"/>
    <w:multiLevelType w:val="hybridMultilevel"/>
    <w:tmpl w:val="CA0E1BEE"/>
    <w:lvl w:ilvl="0" w:tplc="04090007">
      <w:start w:val="1"/>
      <w:numFmt w:val="bullet"/>
      <w:lvlText w:val=""/>
      <w:lvlPicBulletId w:val="0"/>
      <w:lvlJc w:val="left"/>
      <w:pPr>
        <w:ind w:left="1068" w:hanging="420"/>
      </w:pPr>
      <w:rPr>
        <w:rFonts w:ascii="Wingdings" w:hAnsi="Wingdings" w:hint="default"/>
      </w:rPr>
    </w:lvl>
    <w:lvl w:ilvl="1" w:tplc="04090003" w:tentative="1">
      <w:start w:val="1"/>
      <w:numFmt w:val="bullet"/>
      <w:lvlText w:val=""/>
      <w:lvlJc w:val="left"/>
      <w:pPr>
        <w:ind w:left="1488" w:hanging="420"/>
      </w:pPr>
      <w:rPr>
        <w:rFonts w:ascii="Wingdings" w:hAnsi="Wingdings" w:hint="default"/>
      </w:rPr>
    </w:lvl>
    <w:lvl w:ilvl="2" w:tplc="04090005"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3" w:tentative="1">
      <w:start w:val="1"/>
      <w:numFmt w:val="bullet"/>
      <w:lvlText w:val=""/>
      <w:lvlJc w:val="left"/>
      <w:pPr>
        <w:ind w:left="2748" w:hanging="420"/>
      </w:pPr>
      <w:rPr>
        <w:rFonts w:ascii="Wingdings" w:hAnsi="Wingdings" w:hint="default"/>
      </w:rPr>
    </w:lvl>
    <w:lvl w:ilvl="5" w:tplc="04090005"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3" w:tentative="1">
      <w:start w:val="1"/>
      <w:numFmt w:val="bullet"/>
      <w:lvlText w:val=""/>
      <w:lvlJc w:val="left"/>
      <w:pPr>
        <w:ind w:left="4008" w:hanging="420"/>
      </w:pPr>
      <w:rPr>
        <w:rFonts w:ascii="Wingdings" w:hAnsi="Wingdings" w:hint="default"/>
      </w:rPr>
    </w:lvl>
    <w:lvl w:ilvl="8" w:tplc="04090005" w:tentative="1">
      <w:start w:val="1"/>
      <w:numFmt w:val="bullet"/>
      <w:lvlText w:val=""/>
      <w:lvlJc w:val="left"/>
      <w:pPr>
        <w:ind w:left="4428"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1682"/>
    <w:rsid w:val="00055DA8"/>
    <w:rsid w:val="0008172C"/>
    <w:rsid w:val="00085BDE"/>
    <w:rsid w:val="00096647"/>
    <w:rsid w:val="000F6AAD"/>
    <w:rsid w:val="00100845"/>
    <w:rsid w:val="00101D6B"/>
    <w:rsid w:val="00102A4C"/>
    <w:rsid w:val="0011197E"/>
    <w:rsid w:val="00172A27"/>
    <w:rsid w:val="001854C3"/>
    <w:rsid w:val="00191C72"/>
    <w:rsid w:val="00197A89"/>
    <w:rsid w:val="001B7CBC"/>
    <w:rsid w:val="001D1F4C"/>
    <w:rsid w:val="001E10A1"/>
    <w:rsid w:val="001F361E"/>
    <w:rsid w:val="001F698D"/>
    <w:rsid w:val="00260B78"/>
    <w:rsid w:val="00270DD4"/>
    <w:rsid w:val="002B2118"/>
    <w:rsid w:val="002C4DF3"/>
    <w:rsid w:val="002C6841"/>
    <w:rsid w:val="002C69C5"/>
    <w:rsid w:val="00354643"/>
    <w:rsid w:val="003577F9"/>
    <w:rsid w:val="0038284F"/>
    <w:rsid w:val="003D130C"/>
    <w:rsid w:val="003F4F89"/>
    <w:rsid w:val="00423464"/>
    <w:rsid w:val="00441E52"/>
    <w:rsid w:val="00443EEB"/>
    <w:rsid w:val="0048404B"/>
    <w:rsid w:val="00484E79"/>
    <w:rsid w:val="004A2142"/>
    <w:rsid w:val="004D1D57"/>
    <w:rsid w:val="00542192"/>
    <w:rsid w:val="00586C43"/>
    <w:rsid w:val="005E5AE6"/>
    <w:rsid w:val="006323B9"/>
    <w:rsid w:val="00661CEF"/>
    <w:rsid w:val="006A1F2A"/>
    <w:rsid w:val="006A4499"/>
    <w:rsid w:val="006D271C"/>
    <w:rsid w:val="006D7C1B"/>
    <w:rsid w:val="006F3908"/>
    <w:rsid w:val="00726AB4"/>
    <w:rsid w:val="007314A8"/>
    <w:rsid w:val="00755B05"/>
    <w:rsid w:val="00782D5F"/>
    <w:rsid w:val="007B44C0"/>
    <w:rsid w:val="007E09BB"/>
    <w:rsid w:val="007F7CDC"/>
    <w:rsid w:val="00832637"/>
    <w:rsid w:val="00863A62"/>
    <w:rsid w:val="00865DCD"/>
    <w:rsid w:val="00885BEF"/>
    <w:rsid w:val="00891629"/>
    <w:rsid w:val="008946C5"/>
    <w:rsid w:val="008C06CB"/>
    <w:rsid w:val="008C1CD0"/>
    <w:rsid w:val="008C2F7F"/>
    <w:rsid w:val="008E358E"/>
    <w:rsid w:val="009028E0"/>
    <w:rsid w:val="00904059"/>
    <w:rsid w:val="009464E4"/>
    <w:rsid w:val="00A00027"/>
    <w:rsid w:val="00A17615"/>
    <w:rsid w:val="00A54629"/>
    <w:rsid w:val="00A72AC9"/>
    <w:rsid w:val="00AE0124"/>
    <w:rsid w:val="00B24B96"/>
    <w:rsid w:val="00B41A7E"/>
    <w:rsid w:val="00B54A54"/>
    <w:rsid w:val="00B56E47"/>
    <w:rsid w:val="00B90DB6"/>
    <w:rsid w:val="00B916A3"/>
    <w:rsid w:val="00BA4FB0"/>
    <w:rsid w:val="00BD692A"/>
    <w:rsid w:val="00C06A36"/>
    <w:rsid w:val="00C40BBB"/>
    <w:rsid w:val="00C45549"/>
    <w:rsid w:val="00C537F2"/>
    <w:rsid w:val="00C7249A"/>
    <w:rsid w:val="00C87374"/>
    <w:rsid w:val="00C940DC"/>
    <w:rsid w:val="00CC6C36"/>
    <w:rsid w:val="00CD45F2"/>
    <w:rsid w:val="00CF625A"/>
    <w:rsid w:val="00D30C2F"/>
    <w:rsid w:val="00D45302"/>
    <w:rsid w:val="00D453C4"/>
    <w:rsid w:val="00DB424D"/>
    <w:rsid w:val="00DF0A47"/>
    <w:rsid w:val="00E00948"/>
    <w:rsid w:val="00E470A1"/>
    <w:rsid w:val="00E57ADA"/>
    <w:rsid w:val="00EA155B"/>
    <w:rsid w:val="00EB7C4E"/>
    <w:rsid w:val="00EE6908"/>
    <w:rsid w:val="00EE7FD4"/>
    <w:rsid w:val="00F1543E"/>
    <w:rsid w:val="00F17EA5"/>
    <w:rsid w:val="00F62C62"/>
    <w:rsid w:val="00F853D6"/>
    <w:rsid w:val="00F95113"/>
    <w:rsid w:val="00FE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EF"/>
    <w:pPr>
      <w:widowControl w:val="0"/>
      <w:jc w:val="both"/>
    </w:pPr>
    <w:rPr>
      <w:kern w:val="2"/>
      <w:sz w:val="21"/>
    </w:rPr>
  </w:style>
  <w:style w:type="paragraph" w:styleId="1">
    <w:name w:val="heading 1"/>
    <w:basedOn w:val="a"/>
    <w:link w:val="1Char"/>
    <w:uiPriority w:val="9"/>
    <w:qFormat/>
    <w:rsid w:val="00CD45F2"/>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5BEF"/>
    <w:pPr>
      <w:tabs>
        <w:tab w:val="center" w:pos="4153"/>
        <w:tab w:val="right" w:pos="8306"/>
      </w:tabs>
      <w:snapToGrid w:val="0"/>
      <w:jc w:val="left"/>
    </w:pPr>
    <w:rPr>
      <w:sz w:val="18"/>
    </w:rPr>
  </w:style>
  <w:style w:type="paragraph" w:styleId="a4">
    <w:name w:val="header"/>
    <w:basedOn w:val="a"/>
    <w:rsid w:val="00885B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rsid w:val="00CD45F2"/>
    <w:rPr>
      <w:color w:val="0000FF"/>
      <w:u w:val="single"/>
    </w:rPr>
  </w:style>
  <w:style w:type="character" w:customStyle="1" w:styleId="1Char">
    <w:name w:val="标题 1 Char"/>
    <w:link w:val="1"/>
    <w:uiPriority w:val="9"/>
    <w:rsid w:val="00CD45F2"/>
    <w:rPr>
      <w:rFonts w:ascii="宋体" w:hAnsi="宋体" w:cs="宋体"/>
      <w:b/>
      <w:bCs/>
      <w:kern w:val="36"/>
      <w:sz w:val="48"/>
      <w:szCs w:val="48"/>
    </w:rPr>
  </w:style>
  <w:style w:type="character" w:customStyle="1" w:styleId="content3jtext-title">
    <w:name w:val="content3j_text-title"/>
    <w:rsid w:val="00CD45F2"/>
  </w:style>
  <w:style w:type="paragraph" w:styleId="a6">
    <w:name w:val="Normal (Web)"/>
    <w:basedOn w:val="a"/>
    <w:uiPriority w:val="99"/>
    <w:semiHidden/>
    <w:unhideWhenUsed/>
    <w:rsid w:val="00EA155B"/>
    <w:pPr>
      <w:widowControl/>
      <w:spacing w:before="100" w:beforeAutospacing="1" w:after="100" w:afterAutospacing="1" w:line="300" w:lineRule="atLeast"/>
      <w:jc w:val="left"/>
    </w:pPr>
    <w:rPr>
      <w:rFonts w:ascii="宋体" w:hAnsi="宋体" w:cs="宋体"/>
      <w:kern w:val="0"/>
      <w:sz w:val="24"/>
      <w:szCs w:val="24"/>
    </w:rPr>
  </w:style>
  <w:style w:type="character" w:styleId="a7">
    <w:name w:val="Strong"/>
    <w:uiPriority w:val="22"/>
    <w:qFormat/>
    <w:rsid w:val="008E358E"/>
    <w:rPr>
      <w:b/>
      <w:bCs/>
    </w:rPr>
  </w:style>
  <w:style w:type="character" w:customStyle="1" w:styleId="highlight">
    <w:name w:val="highlight"/>
    <w:rsid w:val="006D271C"/>
  </w:style>
  <w:style w:type="character" w:customStyle="1" w:styleId="10">
    <w:name w:val="访问过的超链接1"/>
    <w:uiPriority w:val="99"/>
    <w:semiHidden/>
    <w:unhideWhenUsed/>
    <w:rsid w:val="00102A4C"/>
    <w:rPr>
      <w:color w:val="800080"/>
      <w:u w:val="single"/>
    </w:rPr>
  </w:style>
  <w:style w:type="paragraph" w:customStyle="1" w:styleId="p0">
    <w:name w:val="p0"/>
    <w:basedOn w:val="a"/>
    <w:rsid w:val="00C940DC"/>
    <w:pPr>
      <w:widowControl/>
    </w:pPr>
    <w:rPr>
      <w:kern w:val="0"/>
      <w:sz w:val="32"/>
      <w:szCs w:val="32"/>
    </w:rPr>
  </w:style>
  <w:style w:type="paragraph" w:styleId="a8">
    <w:name w:val="Balloon Text"/>
    <w:basedOn w:val="a"/>
    <w:link w:val="Char0"/>
    <w:uiPriority w:val="99"/>
    <w:semiHidden/>
    <w:unhideWhenUsed/>
    <w:rsid w:val="006F3908"/>
    <w:rPr>
      <w:sz w:val="18"/>
      <w:szCs w:val="18"/>
    </w:rPr>
  </w:style>
  <w:style w:type="character" w:customStyle="1" w:styleId="Char0">
    <w:name w:val="批注框文本 Char"/>
    <w:link w:val="a8"/>
    <w:uiPriority w:val="99"/>
    <w:semiHidden/>
    <w:rsid w:val="006F3908"/>
    <w:rPr>
      <w:kern w:val="2"/>
      <w:sz w:val="18"/>
      <w:szCs w:val="18"/>
    </w:rPr>
  </w:style>
  <w:style w:type="paragraph" w:customStyle="1" w:styleId="Char1">
    <w:name w:val="Char"/>
    <w:basedOn w:val="a"/>
    <w:rsid w:val="00F1543E"/>
    <w:pPr>
      <w:widowControl/>
      <w:spacing w:after="160" w:line="240" w:lineRule="exact"/>
      <w:jc w:val="left"/>
    </w:pPr>
    <w:rPr>
      <w:szCs w:val="24"/>
    </w:rPr>
  </w:style>
  <w:style w:type="character" w:customStyle="1" w:styleId="invisible">
    <w:name w:val="invisible"/>
    <w:rsid w:val="00D45302"/>
  </w:style>
  <w:style w:type="character" w:customStyle="1" w:styleId="visible">
    <w:name w:val="visible"/>
    <w:rsid w:val="00D45302"/>
  </w:style>
  <w:style w:type="paragraph" w:styleId="a9">
    <w:name w:val="Document Map"/>
    <w:basedOn w:val="a"/>
    <w:link w:val="Char2"/>
    <w:uiPriority w:val="99"/>
    <w:semiHidden/>
    <w:unhideWhenUsed/>
    <w:rsid w:val="007F7CDC"/>
    <w:rPr>
      <w:rFonts w:ascii="宋体"/>
      <w:sz w:val="18"/>
      <w:szCs w:val="18"/>
    </w:rPr>
  </w:style>
  <w:style w:type="character" w:customStyle="1" w:styleId="Char2">
    <w:name w:val="文档结构图 Char"/>
    <w:basedOn w:val="a0"/>
    <w:link w:val="a9"/>
    <w:uiPriority w:val="99"/>
    <w:semiHidden/>
    <w:rsid w:val="007F7CDC"/>
    <w:rPr>
      <w:rFonts w:ascii="宋体"/>
      <w:kern w:val="2"/>
      <w:sz w:val="18"/>
      <w:szCs w:val="18"/>
    </w:rPr>
  </w:style>
  <w:style w:type="paragraph" w:styleId="aa">
    <w:name w:val="List Paragraph"/>
    <w:basedOn w:val="a"/>
    <w:uiPriority w:val="34"/>
    <w:qFormat/>
    <w:rsid w:val="00484E79"/>
    <w:pPr>
      <w:widowControl/>
      <w:ind w:firstLineChars="200" w:firstLine="420"/>
      <w:jc w:val="left"/>
    </w:pPr>
    <w:rPr>
      <w:rFonts w:ascii="宋体" w:hAnsi="宋体" w:cs="宋体"/>
      <w:kern w:val="0"/>
      <w:sz w:val="24"/>
      <w:szCs w:val="24"/>
    </w:rPr>
  </w:style>
  <w:style w:type="character" w:customStyle="1" w:styleId="Char">
    <w:name w:val="页脚 Char"/>
    <w:basedOn w:val="a0"/>
    <w:link w:val="a3"/>
    <w:uiPriority w:val="99"/>
    <w:rsid w:val="00586C43"/>
    <w:rPr>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BEF"/>
    <w:pPr>
      <w:widowControl w:val="0"/>
      <w:jc w:val="both"/>
    </w:pPr>
    <w:rPr>
      <w:kern w:val="2"/>
      <w:sz w:val="21"/>
    </w:rPr>
  </w:style>
  <w:style w:type="paragraph" w:styleId="1">
    <w:name w:val="heading 1"/>
    <w:basedOn w:val="a"/>
    <w:link w:val="1Char"/>
    <w:uiPriority w:val="9"/>
    <w:qFormat/>
    <w:rsid w:val="00CD45F2"/>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85BEF"/>
    <w:pPr>
      <w:tabs>
        <w:tab w:val="center" w:pos="4153"/>
        <w:tab w:val="right" w:pos="8306"/>
      </w:tabs>
      <w:snapToGrid w:val="0"/>
      <w:jc w:val="left"/>
    </w:pPr>
    <w:rPr>
      <w:sz w:val="18"/>
    </w:rPr>
  </w:style>
  <w:style w:type="paragraph" w:styleId="a4">
    <w:name w:val="header"/>
    <w:basedOn w:val="a"/>
    <w:rsid w:val="00885BE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uiPriority w:val="99"/>
    <w:unhideWhenUsed/>
    <w:rsid w:val="00CD45F2"/>
    <w:rPr>
      <w:color w:val="0000FF"/>
      <w:u w:val="single"/>
    </w:rPr>
  </w:style>
  <w:style w:type="character" w:customStyle="1" w:styleId="1Char">
    <w:name w:val="标题 1 Char"/>
    <w:link w:val="1"/>
    <w:uiPriority w:val="9"/>
    <w:rsid w:val="00CD45F2"/>
    <w:rPr>
      <w:rFonts w:ascii="宋体" w:hAnsi="宋体" w:cs="宋体"/>
      <w:b/>
      <w:bCs/>
      <w:kern w:val="36"/>
      <w:sz w:val="48"/>
      <w:szCs w:val="48"/>
    </w:rPr>
  </w:style>
  <w:style w:type="character" w:customStyle="1" w:styleId="content3jtext-title">
    <w:name w:val="content3j_text-title"/>
    <w:rsid w:val="00CD45F2"/>
  </w:style>
  <w:style w:type="paragraph" w:styleId="a6">
    <w:name w:val="Normal (Web)"/>
    <w:basedOn w:val="a"/>
    <w:uiPriority w:val="99"/>
    <w:semiHidden/>
    <w:unhideWhenUsed/>
    <w:rsid w:val="00EA155B"/>
    <w:pPr>
      <w:widowControl/>
      <w:spacing w:before="100" w:beforeAutospacing="1" w:after="100" w:afterAutospacing="1" w:line="300" w:lineRule="atLeast"/>
      <w:jc w:val="left"/>
    </w:pPr>
    <w:rPr>
      <w:rFonts w:ascii="宋体" w:hAnsi="宋体" w:cs="宋体"/>
      <w:kern w:val="0"/>
      <w:sz w:val="24"/>
      <w:szCs w:val="24"/>
    </w:rPr>
  </w:style>
  <w:style w:type="character" w:styleId="a7">
    <w:name w:val="Strong"/>
    <w:uiPriority w:val="22"/>
    <w:qFormat/>
    <w:rsid w:val="008E358E"/>
    <w:rPr>
      <w:b/>
      <w:bCs/>
    </w:rPr>
  </w:style>
  <w:style w:type="character" w:customStyle="1" w:styleId="highlight">
    <w:name w:val="highlight"/>
    <w:rsid w:val="006D271C"/>
  </w:style>
  <w:style w:type="character" w:customStyle="1" w:styleId="10">
    <w:name w:val="访问过的超链接1"/>
    <w:uiPriority w:val="99"/>
    <w:semiHidden/>
    <w:unhideWhenUsed/>
    <w:rsid w:val="00102A4C"/>
    <w:rPr>
      <w:color w:val="800080"/>
      <w:u w:val="single"/>
    </w:rPr>
  </w:style>
  <w:style w:type="paragraph" w:customStyle="1" w:styleId="p0">
    <w:name w:val="p0"/>
    <w:basedOn w:val="a"/>
    <w:rsid w:val="00C940DC"/>
    <w:pPr>
      <w:widowControl/>
    </w:pPr>
    <w:rPr>
      <w:kern w:val="0"/>
      <w:sz w:val="32"/>
      <w:szCs w:val="32"/>
    </w:rPr>
  </w:style>
  <w:style w:type="paragraph" w:styleId="a8">
    <w:name w:val="Balloon Text"/>
    <w:basedOn w:val="a"/>
    <w:link w:val="Char0"/>
    <w:uiPriority w:val="99"/>
    <w:semiHidden/>
    <w:unhideWhenUsed/>
    <w:rsid w:val="006F3908"/>
    <w:rPr>
      <w:sz w:val="18"/>
      <w:szCs w:val="18"/>
    </w:rPr>
  </w:style>
  <w:style w:type="character" w:customStyle="1" w:styleId="Char0">
    <w:name w:val="批注框文本 Char"/>
    <w:link w:val="a8"/>
    <w:uiPriority w:val="99"/>
    <w:semiHidden/>
    <w:rsid w:val="006F3908"/>
    <w:rPr>
      <w:kern w:val="2"/>
      <w:sz w:val="18"/>
      <w:szCs w:val="18"/>
    </w:rPr>
  </w:style>
  <w:style w:type="paragraph" w:customStyle="1" w:styleId="Char1">
    <w:name w:val="Char"/>
    <w:basedOn w:val="a"/>
    <w:rsid w:val="00F1543E"/>
    <w:pPr>
      <w:widowControl/>
      <w:spacing w:after="160" w:line="240" w:lineRule="exact"/>
      <w:jc w:val="left"/>
    </w:pPr>
    <w:rPr>
      <w:szCs w:val="24"/>
    </w:rPr>
  </w:style>
  <w:style w:type="character" w:customStyle="1" w:styleId="invisible">
    <w:name w:val="invisible"/>
    <w:rsid w:val="00D45302"/>
  </w:style>
  <w:style w:type="character" w:customStyle="1" w:styleId="visible">
    <w:name w:val="visible"/>
    <w:rsid w:val="00D45302"/>
  </w:style>
  <w:style w:type="paragraph" w:styleId="a9">
    <w:name w:val="Document Map"/>
    <w:basedOn w:val="a"/>
    <w:link w:val="Char2"/>
    <w:uiPriority w:val="99"/>
    <w:semiHidden/>
    <w:unhideWhenUsed/>
    <w:rsid w:val="007F7CDC"/>
    <w:rPr>
      <w:rFonts w:ascii="宋体"/>
      <w:sz w:val="18"/>
      <w:szCs w:val="18"/>
    </w:rPr>
  </w:style>
  <w:style w:type="character" w:customStyle="1" w:styleId="Char2">
    <w:name w:val="文档结构图 Char"/>
    <w:basedOn w:val="a0"/>
    <w:link w:val="a9"/>
    <w:uiPriority w:val="99"/>
    <w:semiHidden/>
    <w:rsid w:val="007F7CDC"/>
    <w:rPr>
      <w:rFonts w:ascii="宋体"/>
      <w:kern w:val="2"/>
      <w:sz w:val="18"/>
      <w:szCs w:val="18"/>
    </w:rPr>
  </w:style>
  <w:style w:type="paragraph" w:styleId="aa">
    <w:name w:val="List Paragraph"/>
    <w:basedOn w:val="a"/>
    <w:uiPriority w:val="34"/>
    <w:qFormat/>
    <w:rsid w:val="00484E79"/>
    <w:pPr>
      <w:widowControl/>
      <w:ind w:firstLineChars="200" w:firstLine="420"/>
      <w:jc w:val="left"/>
    </w:pPr>
    <w:rPr>
      <w:rFonts w:ascii="宋体" w:hAnsi="宋体" w:cs="宋体"/>
      <w:kern w:val="0"/>
      <w:sz w:val="24"/>
      <w:szCs w:val="24"/>
    </w:rPr>
  </w:style>
  <w:style w:type="character" w:customStyle="1" w:styleId="Char">
    <w:name w:val="页脚 Char"/>
    <w:basedOn w:val="a0"/>
    <w:link w:val="a3"/>
    <w:uiPriority w:val="99"/>
    <w:rsid w:val="00586C43"/>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50383">
      <w:bodyDiv w:val="1"/>
      <w:marLeft w:val="0"/>
      <w:marRight w:val="0"/>
      <w:marTop w:val="0"/>
      <w:marBottom w:val="0"/>
      <w:divBdr>
        <w:top w:val="none" w:sz="0" w:space="0" w:color="auto"/>
        <w:left w:val="none" w:sz="0" w:space="0" w:color="auto"/>
        <w:bottom w:val="none" w:sz="0" w:space="0" w:color="auto"/>
        <w:right w:val="none" w:sz="0" w:space="0" w:color="auto"/>
      </w:divBdr>
      <w:divsChild>
        <w:div w:id="59334973">
          <w:marLeft w:val="0"/>
          <w:marRight w:val="0"/>
          <w:marTop w:val="0"/>
          <w:marBottom w:val="0"/>
          <w:divBdr>
            <w:top w:val="none" w:sz="0" w:space="0" w:color="auto"/>
            <w:left w:val="none" w:sz="0" w:space="0" w:color="auto"/>
            <w:bottom w:val="none" w:sz="0" w:space="0" w:color="auto"/>
            <w:right w:val="none" w:sz="0" w:space="0" w:color="auto"/>
          </w:divBdr>
        </w:div>
      </w:divsChild>
    </w:div>
    <w:div w:id="99228601">
      <w:bodyDiv w:val="1"/>
      <w:marLeft w:val="0"/>
      <w:marRight w:val="0"/>
      <w:marTop w:val="0"/>
      <w:marBottom w:val="0"/>
      <w:divBdr>
        <w:top w:val="none" w:sz="0" w:space="0" w:color="auto"/>
        <w:left w:val="none" w:sz="0" w:space="0" w:color="auto"/>
        <w:bottom w:val="none" w:sz="0" w:space="0" w:color="auto"/>
        <w:right w:val="none" w:sz="0" w:space="0" w:color="auto"/>
      </w:divBdr>
      <w:divsChild>
        <w:div w:id="79329365">
          <w:marLeft w:val="0"/>
          <w:marRight w:val="0"/>
          <w:marTop w:val="0"/>
          <w:marBottom w:val="0"/>
          <w:divBdr>
            <w:top w:val="none" w:sz="0" w:space="0" w:color="auto"/>
            <w:left w:val="none" w:sz="0" w:space="0" w:color="auto"/>
            <w:bottom w:val="none" w:sz="0" w:space="0" w:color="auto"/>
            <w:right w:val="none" w:sz="0" w:space="0" w:color="auto"/>
          </w:divBdr>
        </w:div>
      </w:divsChild>
    </w:div>
    <w:div w:id="134808041">
      <w:bodyDiv w:val="1"/>
      <w:marLeft w:val="0"/>
      <w:marRight w:val="0"/>
      <w:marTop w:val="0"/>
      <w:marBottom w:val="0"/>
      <w:divBdr>
        <w:top w:val="none" w:sz="0" w:space="0" w:color="auto"/>
        <w:left w:val="none" w:sz="0" w:space="0" w:color="auto"/>
        <w:bottom w:val="none" w:sz="0" w:space="0" w:color="auto"/>
        <w:right w:val="none" w:sz="0" w:space="0" w:color="auto"/>
      </w:divBdr>
      <w:divsChild>
        <w:div w:id="1308705059">
          <w:marLeft w:val="0"/>
          <w:marRight w:val="0"/>
          <w:marTop w:val="0"/>
          <w:marBottom w:val="0"/>
          <w:divBdr>
            <w:top w:val="none" w:sz="0" w:space="0" w:color="auto"/>
            <w:left w:val="none" w:sz="0" w:space="0" w:color="auto"/>
            <w:bottom w:val="none" w:sz="0" w:space="0" w:color="auto"/>
            <w:right w:val="none" w:sz="0" w:space="0" w:color="auto"/>
          </w:divBdr>
        </w:div>
      </w:divsChild>
    </w:div>
    <w:div w:id="147407739">
      <w:bodyDiv w:val="1"/>
      <w:marLeft w:val="0"/>
      <w:marRight w:val="0"/>
      <w:marTop w:val="0"/>
      <w:marBottom w:val="0"/>
      <w:divBdr>
        <w:top w:val="none" w:sz="0" w:space="0" w:color="auto"/>
        <w:left w:val="none" w:sz="0" w:space="0" w:color="auto"/>
        <w:bottom w:val="none" w:sz="0" w:space="0" w:color="auto"/>
        <w:right w:val="none" w:sz="0" w:space="0" w:color="auto"/>
      </w:divBdr>
      <w:divsChild>
        <w:div w:id="1812670323">
          <w:marLeft w:val="0"/>
          <w:marRight w:val="0"/>
          <w:marTop w:val="0"/>
          <w:marBottom w:val="0"/>
          <w:divBdr>
            <w:top w:val="none" w:sz="0" w:space="0" w:color="auto"/>
            <w:left w:val="none" w:sz="0" w:space="0" w:color="auto"/>
            <w:bottom w:val="none" w:sz="0" w:space="0" w:color="auto"/>
            <w:right w:val="none" w:sz="0" w:space="0" w:color="auto"/>
          </w:divBdr>
        </w:div>
      </w:divsChild>
    </w:div>
    <w:div w:id="221716968">
      <w:bodyDiv w:val="1"/>
      <w:marLeft w:val="0"/>
      <w:marRight w:val="0"/>
      <w:marTop w:val="0"/>
      <w:marBottom w:val="0"/>
      <w:divBdr>
        <w:top w:val="none" w:sz="0" w:space="0" w:color="auto"/>
        <w:left w:val="none" w:sz="0" w:space="0" w:color="auto"/>
        <w:bottom w:val="none" w:sz="0" w:space="0" w:color="auto"/>
        <w:right w:val="none" w:sz="0" w:space="0" w:color="auto"/>
      </w:divBdr>
      <w:divsChild>
        <w:div w:id="588540452">
          <w:marLeft w:val="0"/>
          <w:marRight w:val="0"/>
          <w:marTop w:val="0"/>
          <w:marBottom w:val="0"/>
          <w:divBdr>
            <w:top w:val="none" w:sz="0" w:space="0" w:color="auto"/>
            <w:left w:val="none" w:sz="0" w:space="0" w:color="auto"/>
            <w:bottom w:val="none" w:sz="0" w:space="0" w:color="auto"/>
            <w:right w:val="none" w:sz="0" w:space="0" w:color="auto"/>
          </w:divBdr>
        </w:div>
      </w:divsChild>
    </w:div>
    <w:div w:id="253782732">
      <w:bodyDiv w:val="1"/>
      <w:marLeft w:val="0"/>
      <w:marRight w:val="0"/>
      <w:marTop w:val="0"/>
      <w:marBottom w:val="0"/>
      <w:divBdr>
        <w:top w:val="none" w:sz="0" w:space="0" w:color="auto"/>
        <w:left w:val="none" w:sz="0" w:space="0" w:color="auto"/>
        <w:bottom w:val="none" w:sz="0" w:space="0" w:color="auto"/>
        <w:right w:val="none" w:sz="0" w:space="0" w:color="auto"/>
      </w:divBdr>
    </w:div>
    <w:div w:id="363671844">
      <w:bodyDiv w:val="1"/>
      <w:marLeft w:val="0"/>
      <w:marRight w:val="0"/>
      <w:marTop w:val="0"/>
      <w:marBottom w:val="0"/>
      <w:divBdr>
        <w:top w:val="none" w:sz="0" w:space="0" w:color="auto"/>
        <w:left w:val="none" w:sz="0" w:space="0" w:color="auto"/>
        <w:bottom w:val="none" w:sz="0" w:space="0" w:color="auto"/>
        <w:right w:val="none" w:sz="0" w:space="0" w:color="auto"/>
      </w:divBdr>
    </w:div>
    <w:div w:id="451479776">
      <w:bodyDiv w:val="1"/>
      <w:marLeft w:val="0"/>
      <w:marRight w:val="0"/>
      <w:marTop w:val="0"/>
      <w:marBottom w:val="0"/>
      <w:divBdr>
        <w:top w:val="none" w:sz="0" w:space="0" w:color="auto"/>
        <w:left w:val="none" w:sz="0" w:space="0" w:color="auto"/>
        <w:bottom w:val="none" w:sz="0" w:space="0" w:color="auto"/>
        <w:right w:val="none" w:sz="0" w:space="0" w:color="auto"/>
      </w:divBdr>
    </w:div>
    <w:div w:id="479081697">
      <w:bodyDiv w:val="1"/>
      <w:marLeft w:val="0"/>
      <w:marRight w:val="0"/>
      <w:marTop w:val="0"/>
      <w:marBottom w:val="0"/>
      <w:divBdr>
        <w:top w:val="none" w:sz="0" w:space="0" w:color="auto"/>
        <w:left w:val="none" w:sz="0" w:space="0" w:color="auto"/>
        <w:bottom w:val="none" w:sz="0" w:space="0" w:color="auto"/>
        <w:right w:val="none" w:sz="0" w:space="0" w:color="auto"/>
      </w:divBdr>
    </w:div>
    <w:div w:id="514152965">
      <w:bodyDiv w:val="1"/>
      <w:marLeft w:val="0"/>
      <w:marRight w:val="0"/>
      <w:marTop w:val="0"/>
      <w:marBottom w:val="0"/>
      <w:divBdr>
        <w:top w:val="none" w:sz="0" w:space="0" w:color="auto"/>
        <w:left w:val="none" w:sz="0" w:space="0" w:color="auto"/>
        <w:bottom w:val="none" w:sz="0" w:space="0" w:color="auto"/>
        <w:right w:val="none" w:sz="0" w:space="0" w:color="auto"/>
      </w:divBdr>
      <w:divsChild>
        <w:div w:id="1986734647">
          <w:marLeft w:val="547"/>
          <w:marRight w:val="0"/>
          <w:marTop w:val="0"/>
          <w:marBottom w:val="0"/>
          <w:divBdr>
            <w:top w:val="none" w:sz="0" w:space="0" w:color="auto"/>
            <w:left w:val="none" w:sz="0" w:space="0" w:color="auto"/>
            <w:bottom w:val="none" w:sz="0" w:space="0" w:color="auto"/>
            <w:right w:val="none" w:sz="0" w:space="0" w:color="auto"/>
          </w:divBdr>
        </w:div>
      </w:divsChild>
    </w:div>
    <w:div w:id="618603845">
      <w:bodyDiv w:val="1"/>
      <w:marLeft w:val="0"/>
      <w:marRight w:val="0"/>
      <w:marTop w:val="0"/>
      <w:marBottom w:val="0"/>
      <w:divBdr>
        <w:top w:val="none" w:sz="0" w:space="0" w:color="auto"/>
        <w:left w:val="none" w:sz="0" w:space="0" w:color="auto"/>
        <w:bottom w:val="none" w:sz="0" w:space="0" w:color="auto"/>
        <w:right w:val="none" w:sz="0" w:space="0" w:color="auto"/>
      </w:divBdr>
      <w:divsChild>
        <w:div w:id="1151947713">
          <w:marLeft w:val="0"/>
          <w:marRight w:val="0"/>
          <w:marTop w:val="0"/>
          <w:marBottom w:val="0"/>
          <w:divBdr>
            <w:top w:val="none" w:sz="0" w:space="0" w:color="auto"/>
            <w:left w:val="none" w:sz="0" w:space="0" w:color="auto"/>
            <w:bottom w:val="none" w:sz="0" w:space="0" w:color="auto"/>
            <w:right w:val="none" w:sz="0" w:space="0" w:color="auto"/>
          </w:divBdr>
        </w:div>
      </w:divsChild>
    </w:div>
    <w:div w:id="662978206">
      <w:bodyDiv w:val="1"/>
      <w:marLeft w:val="0"/>
      <w:marRight w:val="0"/>
      <w:marTop w:val="100"/>
      <w:marBottom w:val="100"/>
      <w:divBdr>
        <w:top w:val="none" w:sz="0" w:space="0" w:color="auto"/>
        <w:left w:val="none" w:sz="0" w:space="0" w:color="auto"/>
        <w:bottom w:val="none" w:sz="0" w:space="0" w:color="auto"/>
        <w:right w:val="none" w:sz="0" w:space="0" w:color="auto"/>
      </w:divBdr>
      <w:divsChild>
        <w:div w:id="105077871">
          <w:marLeft w:val="0"/>
          <w:marRight w:val="0"/>
          <w:marTop w:val="100"/>
          <w:marBottom w:val="100"/>
          <w:divBdr>
            <w:top w:val="none" w:sz="0" w:space="0" w:color="auto"/>
            <w:left w:val="none" w:sz="0" w:space="0" w:color="auto"/>
            <w:bottom w:val="none" w:sz="0" w:space="0" w:color="auto"/>
            <w:right w:val="none" w:sz="0" w:space="0" w:color="auto"/>
          </w:divBdr>
          <w:divsChild>
            <w:div w:id="927930503">
              <w:marLeft w:val="0"/>
              <w:marRight w:val="0"/>
              <w:marTop w:val="0"/>
              <w:marBottom w:val="0"/>
              <w:divBdr>
                <w:top w:val="none" w:sz="0" w:space="0" w:color="auto"/>
                <w:left w:val="none" w:sz="0" w:space="0" w:color="auto"/>
                <w:bottom w:val="none" w:sz="0" w:space="0" w:color="auto"/>
                <w:right w:val="none" w:sz="0" w:space="0" w:color="auto"/>
              </w:divBdr>
              <w:divsChild>
                <w:div w:id="578950534">
                  <w:marLeft w:val="-7350"/>
                  <w:marRight w:val="0"/>
                  <w:marTop w:val="0"/>
                  <w:marBottom w:val="0"/>
                  <w:divBdr>
                    <w:top w:val="none" w:sz="0" w:space="0" w:color="auto"/>
                    <w:left w:val="none" w:sz="0" w:space="0" w:color="auto"/>
                    <w:bottom w:val="none" w:sz="0" w:space="0" w:color="auto"/>
                    <w:right w:val="none" w:sz="0" w:space="0" w:color="auto"/>
                  </w:divBdr>
                  <w:divsChild>
                    <w:div w:id="1431975640">
                      <w:marLeft w:val="0"/>
                      <w:marRight w:val="0"/>
                      <w:marTop w:val="180"/>
                      <w:marBottom w:val="0"/>
                      <w:divBdr>
                        <w:top w:val="none" w:sz="0" w:space="0" w:color="auto"/>
                        <w:left w:val="none" w:sz="0" w:space="0" w:color="auto"/>
                        <w:bottom w:val="none" w:sz="0" w:space="0" w:color="auto"/>
                        <w:right w:val="none" w:sz="0" w:space="0" w:color="auto"/>
                      </w:divBdr>
                      <w:divsChild>
                        <w:div w:id="92460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849144">
      <w:bodyDiv w:val="1"/>
      <w:marLeft w:val="0"/>
      <w:marRight w:val="0"/>
      <w:marTop w:val="0"/>
      <w:marBottom w:val="0"/>
      <w:divBdr>
        <w:top w:val="none" w:sz="0" w:space="0" w:color="auto"/>
        <w:left w:val="none" w:sz="0" w:space="0" w:color="auto"/>
        <w:bottom w:val="none" w:sz="0" w:space="0" w:color="auto"/>
        <w:right w:val="none" w:sz="0" w:space="0" w:color="auto"/>
      </w:divBdr>
    </w:div>
    <w:div w:id="940796017">
      <w:bodyDiv w:val="1"/>
      <w:marLeft w:val="0"/>
      <w:marRight w:val="0"/>
      <w:marTop w:val="0"/>
      <w:marBottom w:val="0"/>
      <w:divBdr>
        <w:top w:val="none" w:sz="0" w:space="0" w:color="auto"/>
        <w:left w:val="none" w:sz="0" w:space="0" w:color="auto"/>
        <w:bottom w:val="none" w:sz="0" w:space="0" w:color="auto"/>
        <w:right w:val="none" w:sz="0" w:space="0" w:color="auto"/>
      </w:divBdr>
      <w:divsChild>
        <w:div w:id="1059665695">
          <w:marLeft w:val="0"/>
          <w:marRight w:val="0"/>
          <w:marTop w:val="0"/>
          <w:marBottom w:val="0"/>
          <w:divBdr>
            <w:top w:val="none" w:sz="0" w:space="0" w:color="auto"/>
            <w:left w:val="none" w:sz="0" w:space="0" w:color="auto"/>
            <w:bottom w:val="none" w:sz="0" w:space="0" w:color="auto"/>
            <w:right w:val="none" w:sz="0" w:space="0" w:color="auto"/>
          </w:divBdr>
        </w:div>
      </w:divsChild>
    </w:div>
    <w:div w:id="948661988">
      <w:bodyDiv w:val="1"/>
      <w:marLeft w:val="0"/>
      <w:marRight w:val="0"/>
      <w:marTop w:val="0"/>
      <w:marBottom w:val="0"/>
      <w:divBdr>
        <w:top w:val="none" w:sz="0" w:space="0" w:color="auto"/>
        <w:left w:val="none" w:sz="0" w:space="0" w:color="auto"/>
        <w:bottom w:val="none" w:sz="0" w:space="0" w:color="auto"/>
        <w:right w:val="none" w:sz="0" w:space="0" w:color="auto"/>
      </w:divBdr>
      <w:divsChild>
        <w:div w:id="1623725676">
          <w:marLeft w:val="0"/>
          <w:marRight w:val="0"/>
          <w:marTop w:val="0"/>
          <w:marBottom w:val="0"/>
          <w:divBdr>
            <w:top w:val="none" w:sz="0" w:space="0" w:color="auto"/>
            <w:left w:val="none" w:sz="0" w:space="0" w:color="auto"/>
            <w:bottom w:val="none" w:sz="0" w:space="0" w:color="auto"/>
            <w:right w:val="none" w:sz="0" w:space="0" w:color="auto"/>
          </w:divBdr>
        </w:div>
      </w:divsChild>
    </w:div>
    <w:div w:id="965550475">
      <w:bodyDiv w:val="1"/>
      <w:marLeft w:val="0"/>
      <w:marRight w:val="0"/>
      <w:marTop w:val="0"/>
      <w:marBottom w:val="0"/>
      <w:divBdr>
        <w:top w:val="none" w:sz="0" w:space="0" w:color="auto"/>
        <w:left w:val="none" w:sz="0" w:space="0" w:color="auto"/>
        <w:bottom w:val="none" w:sz="0" w:space="0" w:color="auto"/>
        <w:right w:val="none" w:sz="0" w:space="0" w:color="auto"/>
      </w:divBdr>
    </w:div>
    <w:div w:id="971011015">
      <w:bodyDiv w:val="1"/>
      <w:marLeft w:val="0"/>
      <w:marRight w:val="0"/>
      <w:marTop w:val="0"/>
      <w:marBottom w:val="0"/>
      <w:divBdr>
        <w:top w:val="none" w:sz="0" w:space="0" w:color="auto"/>
        <w:left w:val="none" w:sz="0" w:space="0" w:color="auto"/>
        <w:bottom w:val="none" w:sz="0" w:space="0" w:color="auto"/>
        <w:right w:val="none" w:sz="0" w:space="0" w:color="auto"/>
      </w:divBdr>
    </w:div>
    <w:div w:id="972372585">
      <w:bodyDiv w:val="1"/>
      <w:marLeft w:val="0"/>
      <w:marRight w:val="0"/>
      <w:marTop w:val="0"/>
      <w:marBottom w:val="0"/>
      <w:divBdr>
        <w:top w:val="none" w:sz="0" w:space="0" w:color="auto"/>
        <w:left w:val="none" w:sz="0" w:space="0" w:color="auto"/>
        <w:bottom w:val="none" w:sz="0" w:space="0" w:color="auto"/>
        <w:right w:val="none" w:sz="0" w:space="0" w:color="auto"/>
      </w:divBdr>
      <w:divsChild>
        <w:div w:id="1098909454">
          <w:marLeft w:val="0"/>
          <w:marRight w:val="0"/>
          <w:marTop w:val="0"/>
          <w:marBottom w:val="0"/>
          <w:divBdr>
            <w:top w:val="none" w:sz="0" w:space="0" w:color="auto"/>
            <w:left w:val="none" w:sz="0" w:space="0" w:color="auto"/>
            <w:bottom w:val="none" w:sz="0" w:space="0" w:color="auto"/>
            <w:right w:val="none" w:sz="0" w:space="0" w:color="auto"/>
          </w:divBdr>
        </w:div>
      </w:divsChild>
    </w:div>
    <w:div w:id="1006708384">
      <w:bodyDiv w:val="1"/>
      <w:marLeft w:val="0"/>
      <w:marRight w:val="0"/>
      <w:marTop w:val="0"/>
      <w:marBottom w:val="0"/>
      <w:divBdr>
        <w:top w:val="none" w:sz="0" w:space="0" w:color="auto"/>
        <w:left w:val="none" w:sz="0" w:space="0" w:color="auto"/>
        <w:bottom w:val="none" w:sz="0" w:space="0" w:color="auto"/>
        <w:right w:val="none" w:sz="0" w:space="0" w:color="auto"/>
      </w:divBdr>
    </w:div>
    <w:div w:id="1013529713">
      <w:bodyDiv w:val="1"/>
      <w:marLeft w:val="0"/>
      <w:marRight w:val="0"/>
      <w:marTop w:val="0"/>
      <w:marBottom w:val="0"/>
      <w:divBdr>
        <w:top w:val="none" w:sz="0" w:space="0" w:color="auto"/>
        <w:left w:val="none" w:sz="0" w:space="0" w:color="auto"/>
        <w:bottom w:val="none" w:sz="0" w:space="0" w:color="auto"/>
        <w:right w:val="none" w:sz="0" w:space="0" w:color="auto"/>
      </w:divBdr>
    </w:div>
    <w:div w:id="1090546058">
      <w:bodyDiv w:val="1"/>
      <w:marLeft w:val="0"/>
      <w:marRight w:val="0"/>
      <w:marTop w:val="0"/>
      <w:marBottom w:val="0"/>
      <w:divBdr>
        <w:top w:val="none" w:sz="0" w:space="0" w:color="auto"/>
        <w:left w:val="none" w:sz="0" w:space="0" w:color="auto"/>
        <w:bottom w:val="none" w:sz="0" w:space="0" w:color="auto"/>
        <w:right w:val="none" w:sz="0" w:space="0" w:color="auto"/>
      </w:divBdr>
      <w:divsChild>
        <w:div w:id="762995634">
          <w:marLeft w:val="0"/>
          <w:marRight w:val="0"/>
          <w:marTop w:val="0"/>
          <w:marBottom w:val="0"/>
          <w:divBdr>
            <w:top w:val="none" w:sz="0" w:space="0" w:color="auto"/>
            <w:left w:val="none" w:sz="0" w:space="0" w:color="auto"/>
            <w:bottom w:val="none" w:sz="0" w:space="0" w:color="auto"/>
            <w:right w:val="none" w:sz="0" w:space="0" w:color="auto"/>
          </w:divBdr>
        </w:div>
        <w:div w:id="1069303487">
          <w:marLeft w:val="0"/>
          <w:marRight w:val="0"/>
          <w:marTop w:val="0"/>
          <w:marBottom w:val="0"/>
          <w:divBdr>
            <w:top w:val="none" w:sz="0" w:space="0" w:color="auto"/>
            <w:left w:val="none" w:sz="0" w:space="0" w:color="auto"/>
            <w:bottom w:val="none" w:sz="0" w:space="0" w:color="auto"/>
            <w:right w:val="none" w:sz="0" w:space="0" w:color="auto"/>
          </w:divBdr>
        </w:div>
        <w:div w:id="2131047896">
          <w:marLeft w:val="0"/>
          <w:marRight w:val="0"/>
          <w:marTop w:val="0"/>
          <w:marBottom w:val="0"/>
          <w:divBdr>
            <w:top w:val="none" w:sz="0" w:space="0" w:color="auto"/>
            <w:left w:val="none" w:sz="0" w:space="0" w:color="auto"/>
            <w:bottom w:val="none" w:sz="0" w:space="0" w:color="auto"/>
            <w:right w:val="none" w:sz="0" w:space="0" w:color="auto"/>
          </w:divBdr>
        </w:div>
      </w:divsChild>
    </w:div>
    <w:div w:id="1091436980">
      <w:bodyDiv w:val="1"/>
      <w:marLeft w:val="0"/>
      <w:marRight w:val="0"/>
      <w:marTop w:val="0"/>
      <w:marBottom w:val="0"/>
      <w:divBdr>
        <w:top w:val="none" w:sz="0" w:space="0" w:color="auto"/>
        <w:left w:val="none" w:sz="0" w:space="0" w:color="auto"/>
        <w:bottom w:val="none" w:sz="0" w:space="0" w:color="auto"/>
        <w:right w:val="none" w:sz="0" w:space="0" w:color="auto"/>
      </w:divBdr>
      <w:divsChild>
        <w:div w:id="1051269270">
          <w:marLeft w:val="547"/>
          <w:marRight w:val="0"/>
          <w:marTop w:val="0"/>
          <w:marBottom w:val="0"/>
          <w:divBdr>
            <w:top w:val="none" w:sz="0" w:space="0" w:color="auto"/>
            <w:left w:val="none" w:sz="0" w:space="0" w:color="auto"/>
            <w:bottom w:val="none" w:sz="0" w:space="0" w:color="auto"/>
            <w:right w:val="none" w:sz="0" w:space="0" w:color="auto"/>
          </w:divBdr>
        </w:div>
      </w:divsChild>
    </w:div>
    <w:div w:id="1222669816">
      <w:bodyDiv w:val="1"/>
      <w:marLeft w:val="0"/>
      <w:marRight w:val="0"/>
      <w:marTop w:val="0"/>
      <w:marBottom w:val="0"/>
      <w:divBdr>
        <w:top w:val="none" w:sz="0" w:space="0" w:color="auto"/>
        <w:left w:val="none" w:sz="0" w:space="0" w:color="auto"/>
        <w:bottom w:val="none" w:sz="0" w:space="0" w:color="auto"/>
        <w:right w:val="none" w:sz="0" w:space="0" w:color="auto"/>
      </w:divBdr>
    </w:div>
    <w:div w:id="1314942375">
      <w:bodyDiv w:val="1"/>
      <w:marLeft w:val="0"/>
      <w:marRight w:val="0"/>
      <w:marTop w:val="0"/>
      <w:marBottom w:val="0"/>
      <w:divBdr>
        <w:top w:val="none" w:sz="0" w:space="0" w:color="auto"/>
        <w:left w:val="none" w:sz="0" w:space="0" w:color="auto"/>
        <w:bottom w:val="none" w:sz="0" w:space="0" w:color="auto"/>
        <w:right w:val="none" w:sz="0" w:space="0" w:color="auto"/>
      </w:divBdr>
    </w:div>
    <w:div w:id="1327049764">
      <w:bodyDiv w:val="1"/>
      <w:marLeft w:val="0"/>
      <w:marRight w:val="0"/>
      <w:marTop w:val="0"/>
      <w:marBottom w:val="0"/>
      <w:divBdr>
        <w:top w:val="none" w:sz="0" w:space="0" w:color="auto"/>
        <w:left w:val="none" w:sz="0" w:space="0" w:color="auto"/>
        <w:bottom w:val="none" w:sz="0" w:space="0" w:color="auto"/>
        <w:right w:val="none" w:sz="0" w:space="0" w:color="auto"/>
      </w:divBdr>
    </w:div>
    <w:div w:id="1347251554">
      <w:bodyDiv w:val="1"/>
      <w:marLeft w:val="0"/>
      <w:marRight w:val="0"/>
      <w:marTop w:val="0"/>
      <w:marBottom w:val="0"/>
      <w:divBdr>
        <w:top w:val="none" w:sz="0" w:space="0" w:color="auto"/>
        <w:left w:val="none" w:sz="0" w:space="0" w:color="auto"/>
        <w:bottom w:val="none" w:sz="0" w:space="0" w:color="auto"/>
        <w:right w:val="none" w:sz="0" w:space="0" w:color="auto"/>
      </w:divBdr>
      <w:divsChild>
        <w:div w:id="674576407">
          <w:marLeft w:val="0"/>
          <w:marRight w:val="0"/>
          <w:marTop w:val="0"/>
          <w:marBottom w:val="0"/>
          <w:divBdr>
            <w:top w:val="none" w:sz="0" w:space="0" w:color="auto"/>
            <w:left w:val="none" w:sz="0" w:space="0" w:color="auto"/>
            <w:bottom w:val="none" w:sz="0" w:space="0" w:color="auto"/>
            <w:right w:val="none" w:sz="0" w:space="0" w:color="auto"/>
          </w:divBdr>
        </w:div>
      </w:divsChild>
    </w:div>
    <w:div w:id="1427655336">
      <w:bodyDiv w:val="1"/>
      <w:marLeft w:val="0"/>
      <w:marRight w:val="0"/>
      <w:marTop w:val="0"/>
      <w:marBottom w:val="0"/>
      <w:divBdr>
        <w:top w:val="none" w:sz="0" w:space="0" w:color="auto"/>
        <w:left w:val="none" w:sz="0" w:space="0" w:color="auto"/>
        <w:bottom w:val="none" w:sz="0" w:space="0" w:color="auto"/>
        <w:right w:val="none" w:sz="0" w:space="0" w:color="auto"/>
      </w:divBdr>
    </w:div>
    <w:div w:id="1556044904">
      <w:bodyDiv w:val="1"/>
      <w:marLeft w:val="0"/>
      <w:marRight w:val="0"/>
      <w:marTop w:val="0"/>
      <w:marBottom w:val="0"/>
      <w:divBdr>
        <w:top w:val="none" w:sz="0" w:space="0" w:color="auto"/>
        <w:left w:val="none" w:sz="0" w:space="0" w:color="auto"/>
        <w:bottom w:val="none" w:sz="0" w:space="0" w:color="auto"/>
        <w:right w:val="none" w:sz="0" w:space="0" w:color="auto"/>
      </w:divBdr>
      <w:divsChild>
        <w:div w:id="1434740856">
          <w:marLeft w:val="0"/>
          <w:marRight w:val="0"/>
          <w:marTop w:val="0"/>
          <w:marBottom w:val="0"/>
          <w:divBdr>
            <w:top w:val="none" w:sz="0" w:space="0" w:color="auto"/>
            <w:left w:val="none" w:sz="0" w:space="0" w:color="auto"/>
            <w:bottom w:val="none" w:sz="0" w:space="0" w:color="auto"/>
            <w:right w:val="none" w:sz="0" w:space="0" w:color="auto"/>
          </w:divBdr>
        </w:div>
      </w:divsChild>
    </w:div>
    <w:div w:id="1673948195">
      <w:bodyDiv w:val="1"/>
      <w:marLeft w:val="0"/>
      <w:marRight w:val="0"/>
      <w:marTop w:val="0"/>
      <w:marBottom w:val="0"/>
      <w:divBdr>
        <w:top w:val="none" w:sz="0" w:space="0" w:color="auto"/>
        <w:left w:val="none" w:sz="0" w:space="0" w:color="auto"/>
        <w:bottom w:val="none" w:sz="0" w:space="0" w:color="auto"/>
        <w:right w:val="none" w:sz="0" w:space="0" w:color="auto"/>
      </w:divBdr>
    </w:div>
    <w:div w:id="1756901039">
      <w:bodyDiv w:val="1"/>
      <w:marLeft w:val="0"/>
      <w:marRight w:val="0"/>
      <w:marTop w:val="0"/>
      <w:marBottom w:val="0"/>
      <w:divBdr>
        <w:top w:val="none" w:sz="0" w:space="0" w:color="auto"/>
        <w:left w:val="none" w:sz="0" w:space="0" w:color="auto"/>
        <w:bottom w:val="none" w:sz="0" w:space="0" w:color="auto"/>
        <w:right w:val="none" w:sz="0" w:space="0" w:color="auto"/>
      </w:divBdr>
    </w:div>
    <w:div w:id="1793330318">
      <w:bodyDiv w:val="1"/>
      <w:marLeft w:val="0"/>
      <w:marRight w:val="0"/>
      <w:marTop w:val="0"/>
      <w:marBottom w:val="0"/>
      <w:divBdr>
        <w:top w:val="none" w:sz="0" w:space="0" w:color="auto"/>
        <w:left w:val="none" w:sz="0" w:space="0" w:color="auto"/>
        <w:bottom w:val="none" w:sz="0" w:space="0" w:color="auto"/>
        <w:right w:val="none" w:sz="0" w:space="0" w:color="auto"/>
      </w:divBdr>
      <w:divsChild>
        <w:div w:id="1768765406">
          <w:marLeft w:val="0"/>
          <w:marRight w:val="0"/>
          <w:marTop w:val="0"/>
          <w:marBottom w:val="0"/>
          <w:divBdr>
            <w:top w:val="none" w:sz="0" w:space="0" w:color="auto"/>
            <w:left w:val="none" w:sz="0" w:space="0" w:color="auto"/>
            <w:bottom w:val="none" w:sz="0" w:space="0" w:color="auto"/>
            <w:right w:val="none" w:sz="0" w:space="0" w:color="auto"/>
          </w:divBdr>
        </w:div>
      </w:divsChild>
    </w:div>
    <w:div w:id="1924096382">
      <w:bodyDiv w:val="1"/>
      <w:marLeft w:val="0"/>
      <w:marRight w:val="0"/>
      <w:marTop w:val="0"/>
      <w:marBottom w:val="0"/>
      <w:divBdr>
        <w:top w:val="none" w:sz="0" w:space="0" w:color="auto"/>
        <w:left w:val="none" w:sz="0" w:space="0" w:color="auto"/>
        <w:bottom w:val="none" w:sz="0" w:space="0" w:color="auto"/>
        <w:right w:val="none" w:sz="0" w:space="0" w:color="auto"/>
      </w:divBdr>
      <w:divsChild>
        <w:div w:id="34425194">
          <w:marLeft w:val="0"/>
          <w:marRight w:val="0"/>
          <w:marTop w:val="0"/>
          <w:marBottom w:val="0"/>
          <w:divBdr>
            <w:top w:val="none" w:sz="0" w:space="0" w:color="auto"/>
            <w:left w:val="none" w:sz="0" w:space="0" w:color="auto"/>
            <w:bottom w:val="none" w:sz="0" w:space="0" w:color="auto"/>
            <w:right w:val="none" w:sz="0" w:space="0" w:color="auto"/>
          </w:divBdr>
        </w:div>
      </w:divsChild>
    </w:div>
    <w:div w:id="1924752691">
      <w:bodyDiv w:val="1"/>
      <w:marLeft w:val="0"/>
      <w:marRight w:val="0"/>
      <w:marTop w:val="0"/>
      <w:marBottom w:val="0"/>
      <w:divBdr>
        <w:top w:val="none" w:sz="0" w:space="0" w:color="auto"/>
        <w:left w:val="none" w:sz="0" w:space="0" w:color="auto"/>
        <w:bottom w:val="none" w:sz="0" w:space="0" w:color="auto"/>
        <w:right w:val="none" w:sz="0" w:space="0" w:color="auto"/>
      </w:divBdr>
      <w:divsChild>
        <w:div w:id="1979872284">
          <w:marLeft w:val="0"/>
          <w:marRight w:val="0"/>
          <w:marTop w:val="0"/>
          <w:marBottom w:val="0"/>
          <w:divBdr>
            <w:top w:val="none" w:sz="0" w:space="0" w:color="auto"/>
            <w:left w:val="none" w:sz="0" w:space="0" w:color="auto"/>
            <w:bottom w:val="none" w:sz="0" w:space="0" w:color="auto"/>
            <w:right w:val="none" w:sz="0" w:space="0" w:color="auto"/>
          </w:divBdr>
        </w:div>
      </w:divsChild>
    </w:div>
    <w:div w:id="1986398965">
      <w:bodyDiv w:val="1"/>
      <w:marLeft w:val="0"/>
      <w:marRight w:val="0"/>
      <w:marTop w:val="0"/>
      <w:marBottom w:val="0"/>
      <w:divBdr>
        <w:top w:val="none" w:sz="0" w:space="0" w:color="auto"/>
        <w:left w:val="none" w:sz="0" w:space="0" w:color="auto"/>
        <w:bottom w:val="none" w:sz="0" w:space="0" w:color="auto"/>
        <w:right w:val="none" w:sz="0" w:space="0" w:color="auto"/>
      </w:divBdr>
    </w:div>
    <w:div w:id="2015256434">
      <w:bodyDiv w:val="1"/>
      <w:marLeft w:val="0"/>
      <w:marRight w:val="0"/>
      <w:marTop w:val="0"/>
      <w:marBottom w:val="0"/>
      <w:divBdr>
        <w:top w:val="none" w:sz="0" w:space="0" w:color="auto"/>
        <w:left w:val="none" w:sz="0" w:space="0" w:color="auto"/>
        <w:bottom w:val="none" w:sz="0" w:space="0" w:color="auto"/>
        <w:right w:val="none" w:sz="0" w:space="0" w:color="auto"/>
      </w:divBdr>
      <w:divsChild>
        <w:div w:id="691759755">
          <w:marLeft w:val="547"/>
          <w:marRight w:val="0"/>
          <w:marTop w:val="0"/>
          <w:marBottom w:val="0"/>
          <w:divBdr>
            <w:top w:val="none" w:sz="0" w:space="0" w:color="auto"/>
            <w:left w:val="none" w:sz="0" w:space="0" w:color="auto"/>
            <w:bottom w:val="none" w:sz="0" w:space="0" w:color="auto"/>
            <w:right w:val="none" w:sz="0" w:space="0" w:color="auto"/>
          </w:divBdr>
        </w:div>
      </w:divsChild>
    </w:div>
    <w:div w:id="2022194974">
      <w:bodyDiv w:val="1"/>
      <w:marLeft w:val="0"/>
      <w:marRight w:val="0"/>
      <w:marTop w:val="0"/>
      <w:marBottom w:val="0"/>
      <w:divBdr>
        <w:top w:val="none" w:sz="0" w:space="0" w:color="auto"/>
        <w:left w:val="none" w:sz="0" w:space="0" w:color="auto"/>
        <w:bottom w:val="none" w:sz="0" w:space="0" w:color="auto"/>
        <w:right w:val="none" w:sz="0" w:space="0" w:color="auto"/>
      </w:divBdr>
      <w:divsChild>
        <w:div w:id="1036736795">
          <w:marLeft w:val="0"/>
          <w:marRight w:val="0"/>
          <w:marTop w:val="0"/>
          <w:marBottom w:val="0"/>
          <w:divBdr>
            <w:top w:val="none" w:sz="0" w:space="0" w:color="auto"/>
            <w:left w:val="none" w:sz="0" w:space="0" w:color="auto"/>
            <w:bottom w:val="none" w:sz="0" w:space="0" w:color="auto"/>
            <w:right w:val="none" w:sz="0" w:space="0" w:color="auto"/>
          </w:divBdr>
        </w:div>
      </w:divsChild>
    </w:div>
    <w:div w:id="2050571299">
      <w:bodyDiv w:val="1"/>
      <w:marLeft w:val="0"/>
      <w:marRight w:val="0"/>
      <w:marTop w:val="0"/>
      <w:marBottom w:val="0"/>
      <w:divBdr>
        <w:top w:val="none" w:sz="0" w:space="0" w:color="auto"/>
        <w:left w:val="none" w:sz="0" w:space="0" w:color="auto"/>
        <w:bottom w:val="none" w:sz="0" w:space="0" w:color="auto"/>
        <w:right w:val="none" w:sz="0" w:space="0" w:color="auto"/>
      </w:divBdr>
      <w:divsChild>
        <w:div w:id="1001006563">
          <w:marLeft w:val="0"/>
          <w:marRight w:val="0"/>
          <w:marTop w:val="0"/>
          <w:marBottom w:val="0"/>
          <w:divBdr>
            <w:top w:val="none" w:sz="0" w:space="0" w:color="auto"/>
            <w:left w:val="none" w:sz="0" w:space="0" w:color="auto"/>
            <w:bottom w:val="none" w:sz="0" w:space="0" w:color="auto"/>
            <w:right w:val="none" w:sz="0" w:space="0" w:color="auto"/>
          </w:divBdr>
          <w:divsChild>
            <w:div w:id="806515234">
              <w:marLeft w:val="0"/>
              <w:marRight w:val="0"/>
              <w:marTop w:val="0"/>
              <w:marBottom w:val="0"/>
              <w:divBdr>
                <w:top w:val="none" w:sz="0" w:space="0" w:color="auto"/>
                <w:left w:val="none" w:sz="0" w:space="0" w:color="auto"/>
                <w:bottom w:val="none" w:sz="0" w:space="0" w:color="auto"/>
                <w:right w:val="none" w:sz="0" w:space="0" w:color="auto"/>
              </w:divBdr>
              <w:divsChild>
                <w:div w:id="27790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96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7350709">
                  <w:blockQuote w:val="1"/>
                  <w:marLeft w:val="720"/>
                  <w:marRight w:val="720"/>
                  <w:marTop w:val="100"/>
                  <w:marBottom w:val="100"/>
                  <w:divBdr>
                    <w:top w:val="none" w:sz="0" w:space="0" w:color="auto"/>
                    <w:left w:val="none" w:sz="0" w:space="0" w:color="auto"/>
                    <w:bottom w:val="none" w:sz="0" w:space="0" w:color="auto"/>
                    <w:right w:val="none" w:sz="0" w:space="0" w:color="auto"/>
                  </w:divBdr>
                </w:div>
                <w:div w:id="250359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75261221">
                  <w:blockQuote w:val="1"/>
                  <w:marLeft w:val="720"/>
                  <w:marRight w:val="720"/>
                  <w:marTop w:val="100"/>
                  <w:marBottom w:val="100"/>
                  <w:divBdr>
                    <w:top w:val="none" w:sz="0" w:space="0" w:color="auto"/>
                    <w:left w:val="none" w:sz="0" w:space="0" w:color="auto"/>
                    <w:bottom w:val="none" w:sz="0" w:space="0" w:color="auto"/>
                    <w:right w:val="none" w:sz="0" w:space="0" w:color="auto"/>
                  </w:divBdr>
                </w:div>
                <w:div w:id="31334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3207381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9263071">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343">
                  <w:blockQuote w:val="1"/>
                  <w:marLeft w:val="720"/>
                  <w:marRight w:val="720"/>
                  <w:marTop w:val="100"/>
                  <w:marBottom w:val="100"/>
                  <w:divBdr>
                    <w:top w:val="none" w:sz="0" w:space="0" w:color="auto"/>
                    <w:left w:val="none" w:sz="0" w:space="0" w:color="auto"/>
                    <w:bottom w:val="none" w:sz="0" w:space="0" w:color="auto"/>
                    <w:right w:val="none" w:sz="0" w:space="0" w:color="auto"/>
                  </w:divBdr>
                </w:div>
                <w:div w:id="415131099">
                  <w:blockQuote w:val="1"/>
                  <w:marLeft w:val="720"/>
                  <w:marRight w:val="720"/>
                  <w:marTop w:val="100"/>
                  <w:marBottom w:val="100"/>
                  <w:divBdr>
                    <w:top w:val="none" w:sz="0" w:space="0" w:color="auto"/>
                    <w:left w:val="none" w:sz="0" w:space="0" w:color="auto"/>
                    <w:bottom w:val="none" w:sz="0" w:space="0" w:color="auto"/>
                    <w:right w:val="none" w:sz="0" w:space="0" w:color="auto"/>
                  </w:divBdr>
                </w:div>
                <w:div w:id="62307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763646638">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1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23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00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946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46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47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1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0250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66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87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94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57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09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376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0718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95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562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27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628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61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8479464">
      <w:bodyDiv w:val="1"/>
      <w:marLeft w:val="0"/>
      <w:marRight w:val="0"/>
      <w:marTop w:val="0"/>
      <w:marBottom w:val="0"/>
      <w:divBdr>
        <w:top w:val="none" w:sz="0" w:space="0" w:color="auto"/>
        <w:left w:val="none" w:sz="0" w:space="0" w:color="auto"/>
        <w:bottom w:val="none" w:sz="0" w:space="0" w:color="auto"/>
        <w:right w:val="none" w:sz="0" w:space="0" w:color="auto"/>
      </w:divBdr>
      <w:divsChild>
        <w:div w:id="1712139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75509-D73D-4BDA-9AA8-465BDC5B0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297</Words>
  <Characters>1697</Characters>
  <Application>Microsoft Office Word</Application>
  <DocSecurity>0</DocSecurity>
  <PresentationFormat/>
  <Lines>14</Lines>
  <Paragraphs>3</Paragraphs>
  <Slides>0</Slides>
  <Notes>0</Notes>
  <HiddenSlides>0</HiddenSlides>
  <MMClips>0</MMClips>
  <ScaleCrop>false</ScaleCrop>
  <Company>CHINA</Company>
  <LinksUpToDate>false</LinksUpToDate>
  <CharactersWithSpaces>1991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dc:creator>
  <cp:lastModifiedBy>深圳统计</cp:lastModifiedBy>
  <cp:revision>2</cp:revision>
  <cp:lastPrinted>2017-07-21T01:42:00Z</cp:lastPrinted>
  <dcterms:created xsi:type="dcterms:W3CDTF">2017-07-25T08:36:00Z</dcterms:created>
  <dcterms:modified xsi:type="dcterms:W3CDTF">2017-07-25T08:36:00Z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2052-8.1.0.2424</vt:lpwstr>
  </property>
</Properties>
</file>