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sans-serif" w:hAnsi="sans-serif" w:eastAsia="sans-serif" w:cs="sans-serif"/>
          <w:i w:val="0"/>
          <w:iCs w:val="0"/>
          <w:caps w:val="0"/>
          <w:color w:val="333333"/>
          <w:spacing w:val="0"/>
          <w:sz w:val="36"/>
          <w:szCs w:val="36"/>
          <w:shd w:val="clear" w:color="auto" w:fill="FFFFFF"/>
        </w:rPr>
      </w:pPr>
      <w:r>
        <w:rPr>
          <w:rFonts w:hint="default" w:ascii="华文宋体" w:hAnsi="华文宋体" w:eastAsia="华文宋体" w:cs="华文宋体"/>
          <w:i w:val="0"/>
          <w:iCs w:val="0"/>
          <w:caps w:val="0"/>
          <w:color w:val="333333"/>
          <w:spacing w:val="0"/>
          <w:sz w:val="24"/>
          <w:szCs w:val="24"/>
          <w:shd w:val="clear" w:color="auto" w:fill="FFFFFF"/>
        </w:rPr>
        <w:t xml:space="preserve"> </w:t>
      </w:r>
      <w:r>
        <w:rPr>
          <w:rFonts w:hint="default" w:ascii="sans-serif" w:hAnsi="sans-serif" w:eastAsia="sans-serif" w:cs="sans-serif"/>
          <w:b/>
          <w:bCs/>
          <w:i w:val="0"/>
          <w:iCs w:val="0"/>
          <w:caps w:val="0"/>
          <w:color w:val="333333"/>
          <w:spacing w:val="0"/>
          <w:sz w:val="24"/>
          <w:szCs w:val="24"/>
          <w:shd w:val="clear" w:color="auto" w:fill="FFFFFF"/>
        </w:rPr>
        <w:t xml:space="preserve">附件1 </w:t>
      </w:r>
      <w:r>
        <w:rPr>
          <w:rFonts w:hint="default" w:ascii="sans-serif" w:hAnsi="sans-serif" w:eastAsia="sans-serif" w:cs="sans-serif"/>
          <w:i w:val="0"/>
          <w:iCs w:val="0"/>
          <w:caps w:val="0"/>
          <w:color w:val="333333"/>
          <w:spacing w:val="0"/>
          <w:sz w:val="24"/>
          <w:szCs w:val="24"/>
          <w:shd w:val="clear" w:color="auto" w:fill="FFFFFF"/>
        </w:rPr>
        <w:t xml:space="preserve">   </w:t>
      </w:r>
      <w:r>
        <w:rPr>
          <w:rFonts w:hint="default"/>
        </w:rPr>
        <w:t xml:space="preserve">   </w:t>
      </w:r>
      <w:r>
        <w:rPr>
          <w:rFonts w:hint="default" w:ascii="sans-serif" w:hAnsi="sans-serif" w:eastAsia="sans-serif" w:cs="sans-serif"/>
          <w:i w:val="0"/>
          <w:iCs w:val="0"/>
          <w:caps w:val="0"/>
          <w:color w:val="333333"/>
          <w:spacing w:val="0"/>
          <w:sz w:val="24"/>
          <w:szCs w:val="24"/>
          <w:shd w:val="clear" w:color="auto" w:fill="FFFFFF"/>
        </w:rPr>
        <w:t xml:space="preserve">           </w:t>
      </w:r>
      <w:r>
        <w:rPr>
          <w:rFonts w:hint="default" w:ascii="sans-serif" w:hAnsi="sans-serif" w:eastAsia="sans-serif" w:cs="sans-serif"/>
          <w:i w:val="0"/>
          <w:iCs w:val="0"/>
          <w:caps w:val="0"/>
          <w:color w:val="333333"/>
          <w:spacing w:val="0"/>
          <w:sz w:val="36"/>
          <w:szCs w:val="36"/>
          <w:shd w:val="clear" w:color="auto" w:fill="FFFFFF"/>
        </w:rPr>
        <w:t xml:space="preserve">   </w:t>
      </w:r>
    </w:p>
    <w:p>
      <w:pPr>
        <w:ind w:firstLine="3243" w:firstLineChars="900"/>
        <w:rPr>
          <w:rFonts w:hint="default"/>
        </w:rPr>
      </w:pPr>
      <w:r>
        <w:rPr>
          <w:rFonts w:hint="default" w:ascii="sans-serif" w:hAnsi="sans-serif" w:eastAsia="sans-serif" w:cs="sans-serif"/>
          <w:b/>
          <w:bCs/>
          <w:i w:val="0"/>
          <w:iCs w:val="0"/>
          <w:caps w:val="0"/>
          <w:color w:val="333333"/>
          <w:spacing w:val="0"/>
          <w:sz w:val="36"/>
          <w:szCs w:val="36"/>
          <w:shd w:val="clear" w:color="auto" w:fill="FFFFFF"/>
        </w:rPr>
        <w:t>课题内容要求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sans-serif" w:hAnsi="sans-serif" w:eastAsia="sans-serif" w:cs="sans-serif"/>
          <w:i w:val="0"/>
          <w:iCs w:val="0"/>
          <w:caps w:val="0"/>
          <w:color w:val="000000" w:themeColor="text1"/>
          <w:spacing w:val="0"/>
          <w:sz w:val="24"/>
          <w:szCs w:val="2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t>课    题： 粤港澳三地统计制度方法比较研究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t>研究内容： 1.粤港澳三地政府统计制度方法比较</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600"/>
        <w:textAlignment w:val="auto"/>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t>（1）普查制度。</w:t>
      </w:r>
    </w:p>
    <w:p>
      <w:pPr>
        <w:keepNext w:val="0"/>
        <w:keepLines w:val="0"/>
        <w:pageBreakBefore w:val="0"/>
        <w:widowControl w:val="0"/>
        <w:kinsoku/>
        <w:wordWrap/>
        <w:overflowPunct/>
        <w:topLinePunct w:val="0"/>
        <w:autoSpaceDE/>
        <w:autoSpaceDN/>
        <w:bidi w:val="0"/>
        <w:adjustRightInd/>
        <w:snapToGrid/>
        <w:spacing w:line="560" w:lineRule="exact"/>
        <w:ind w:left="1197" w:leftChars="570" w:firstLine="240" w:firstLineChars="100"/>
        <w:textAlignment w:val="auto"/>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t>（2）经济统计制度，重点为国民经济核算制度与方法，以及其他经济统计制度。</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600"/>
        <w:textAlignment w:val="auto"/>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t>（3）主要统计标准。</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500"/>
        <w:textAlignment w:val="auto"/>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t>2.粤港澳三地政府统计组织体系比较</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500"/>
        <w:textAlignment w:val="auto"/>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t>3.粤港澳三地政府统计调查体系比较</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500"/>
        <w:textAlignment w:val="auto"/>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t>4.粤港澳三地政府统计数据公布比较</w:t>
      </w:r>
    </w:p>
    <w:p>
      <w:pPr>
        <w:keepNext w:val="0"/>
        <w:keepLines w:val="0"/>
        <w:pageBreakBefore w:val="0"/>
        <w:widowControl w:val="0"/>
        <w:kinsoku/>
        <w:wordWrap/>
        <w:overflowPunct/>
        <w:topLinePunct w:val="0"/>
        <w:autoSpaceDE/>
        <w:autoSpaceDN/>
        <w:bidi w:val="0"/>
        <w:adjustRightInd/>
        <w:snapToGrid/>
        <w:spacing w:line="560" w:lineRule="exact"/>
        <w:ind w:left="1197" w:leftChars="570" w:firstLine="0" w:firstLineChars="0"/>
        <w:textAlignment w:val="auto"/>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t>5.粤港澳三地政府统计面临的机遇与挑战以及互联网大数据在政府统计的应用探索与建议</w:t>
      </w:r>
    </w:p>
    <w:p>
      <w:pPr>
        <w:keepNext w:val="0"/>
        <w:keepLines w:val="0"/>
        <w:pageBreakBefore w:val="0"/>
        <w:widowControl w:val="0"/>
        <w:kinsoku/>
        <w:wordWrap/>
        <w:overflowPunct/>
        <w:topLinePunct w:val="0"/>
        <w:autoSpaceDE/>
        <w:autoSpaceDN/>
        <w:bidi w:val="0"/>
        <w:adjustRightInd/>
        <w:snapToGrid/>
        <w:spacing w:line="560" w:lineRule="exact"/>
        <w:ind w:left="1440" w:hanging="1440" w:hangingChars="600"/>
        <w:textAlignment w:val="auto"/>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t>特别说明： 课题作为2022年在深圳举办粤港澳大湾区城市统计论坛一项重要的前期准备内容，课题申请方除完成课题外，需提交粤港澳大湾区城市统计论坛主题（论题）题目多个，并推荐相应论坛主题（论题）合适的研究单位，将论坛主题题目及推荐的合适研究单位名称一同附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default" w:ascii="华文宋体" w:hAnsi="华文宋体" w:eastAsia="华文宋体" w:cs="华文宋体"/>
          <w:i w:val="0"/>
          <w:iCs w:val="0"/>
          <w:caps w:val="0"/>
          <w:color w:val="000000" w:themeColor="text1"/>
          <w:spacing w:val="0"/>
          <w:kern w:val="0"/>
          <w:sz w:val="24"/>
          <w:szCs w:val="24"/>
          <w:shd w:val="clear" w:color="auto" w:fill="FFFFFF"/>
          <w:lang w:val="en-US" w:eastAsia="zh-CN" w:bidi="ar"/>
          <w14:textFill>
            <w14:solidFill>
              <w14:schemeClr w14:val="tx1"/>
            </w14:solidFill>
          </w14:textFill>
        </w:rPr>
        <w:t>结题时间： 2022年7月中旬</w:t>
      </w:r>
    </w:p>
    <w:p>
      <w:pPr>
        <w:rPr>
          <w:rFonts w:hint="default" w:ascii="sans-serif" w:hAnsi="sans-serif" w:eastAsia="sans-serif" w:cs="sans-serif"/>
          <w:i w:val="0"/>
          <w:iCs w:val="0"/>
          <w:caps w:val="0"/>
          <w:color w:val="333333"/>
          <w:spacing w:val="0"/>
          <w:sz w:val="24"/>
          <w:szCs w:val="24"/>
          <w:shd w:val="clear" w:color="auto" w:fill="FFFFFF"/>
        </w:rPr>
      </w:pPr>
    </w:p>
    <w:p>
      <w:pPr>
        <w:rPr>
          <w:rFonts w:hint="eastAsia" w:ascii="sans-serif" w:hAnsi="sans-serif" w:eastAsia="sans-serif" w:cs="sans-serif"/>
          <w:b/>
          <w:bCs/>
          <w:i w:val="0"/>
          <w:iCs w:val="0"/>
          <w:caps w:val="0"/>
          <w:color w:val="333333"/>
          <w:spacing w:val="0"/>
          <w:sz w:val="24"/>
          <w:szCs w:val="24"/>
          <w:shd w:val="clear" w:color="auto" w:fill="FFFFFF"/>
        </w:rPr>
      </w:pPr>
    </w:p>
    <w:p>
      <w:pPr>
        <w:rPr>
          <w:rFonts w:hint="eastAsia" w:ascii="sans-serif" w:hAnsi="sans-serif" w:eastAsia="sans-serif" w:cs="sans-serif"/>
          <w:b/>
          <w:bCs/>
          <w:i w:val="0"/>
          <w:iCs w:val="0"/>
          <w:caps w:val="0"/>
          <w:color w:val="333333"/>
          <w:spacing w:val="0"/>
          <w:sz w:val="24"/>
          <w:szCs w:val="24"/>
          <w:shd w:val="clear" w:color="auto" w:fill="FFFFFF"/>
        </w:rPr>
      </w:pPr>
    </w:p>
    <w:p>
      <w:pPr>
        <w:rPr>
          <w:rFonts w:hint="eastAsia" w:ascii="sans-serif" w:hAnsi="sans-serif" w:eastAsia="sans-serif" w:cs="sans-serif"/>
          <w:b/>
          <w:bCs/>
          <w:i w:val="0"/>
          <w:iCs w:val="0"/>
          <w:caps w:val="0"/>
          <w:color w:val="333333"/>
          <w:spacing w:val="0"/>
          <w:sz w:val="24"/>
          <w:szCs w:val="24"/>
          <w:shd w:val="clear" w:color="auto" w:fill="FFFFFF"/>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sans-serif">
    <w:altName w:val="C059"/>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5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FA58A7"/>
    <w:rsid w:val="05FFAAE4"/>
    <w:rsid w:val="0DBB709C"/>
    <w:rsid w:val="2FFF9AAE"/>
    <w:rsid w:val="41CF5DB5"/>
    <w:rsid w:val="4F672C68"/>
    <w:rsid w:val="4FDD4B99"/>
    <w:rsid w:val="537E1093"/>
    <w:rsid w:val="558508CE"/>
    <w:rsid w:val="66EED448"/>
    <w:rsid w:val="6DCF5067"/>
    <w:rsid w:val="6EFF3726"/>
    <w:rsid w:val="79FF9675"/>
    <w:rsid w:val="7ADFB840"/>
    <w:rsid w:val="7FF780AB"/>
    <w:rsid w:val="A0EEBC60"/>
    <w:rsid w:val="AFFA58A7"/>
    <w:rsid w:val="AFFF6445"/>
    <w:rsid w:val="BDB4A890"/>
    <w:rsid w:val="BE6742B9"/>
    <w:rsid w:val="DBFD47A7"/>
    <w:rsid w:val="E2F7F342"/>
    <w:rsid w:val="EFBE8F05"/>
    <w:rsid w:val="F2BA0BED"/>
    <w:rsid w:val="F7B57A1F"/>
    <w:rsid w:val="FBFB7955"/>
    <w:rsid w:val="FEBB2B65"/>
    <w:rsid w:val="FFD7B1A6"/>
    <w:rsid w:val="FFFC69C4"/>
    <w:rsid w:val="FFFF6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spacing w:after="120"/>
    </w:pPr>
  </w:style>
  <w:style w:type="paragraph" w:styleId="3">
    <w:name w:val="Body Text Indent"/>
    <w:basedOn w:val="1"/>
    <w:semiHidden/>
    <w:qFormat/>
    <w:uiPriority w:val="0"/>
    <w:pPr>
      <w:ind w:firstLine="570"/>
    </w:pPr>
    <w:rPr>
      <w:rFonts w:ascii="仿宋_GB2312" w:eastAsia="仿宋_GB2312"/>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245</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2022-04-06T02:51:00Z</dcterms:created>
  <dc:creator>maiqiling</dc:creator>
  <cp:lastModifiedBy>penghaining</cp:lastModifiedBy>
  <cp:lastPrinted>2022-04-03T19:47:00Z</cp:lastPrinted>
  <dcterms:modified xsi:type="dcterms:W3CDTF">2022-04-02T16:24:02Z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